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B0" w:rsidRDefault="005851B0"/>
    <w:p w:rsidR="005851B0" w:rsidRDefault="005851B0"/>
    <w:p w:rsidR="005851B0" w:rsidRDefault="005851B0"/>
    <w:p w:rsidR="005851B0" w:rsidRDefault="005851B0" w:rsidP="005851B0">
      <w:pPr>
        <w:spacing w:line="360" w:lineRule="auto"/>
        <w:jc w:val="center"/>
        <w:rPr>
          <w:b/>
          <w:sz w:val="28"/>
          <w:szCs w:val="28"/>
        </w:rPr>
      </w:pPr>
      <w:r w:rsidRPr="00825DAB">
        <w:rPr>
          <w:b/>
          <w:sz w:val="28"/>
          <w:szCs w:val="28"/>
        </w:rPr>
        <w:t xml:space="preserve">Концепция </w:t>
      </w:r>
      <w:r>
        <w:rPr>
          <w:b/>
          <w:sz w:val="28"/>
          <w:szCs w:val="28"/>
        </w:rPr>
        <w:t>развития</w:t>
      </w:r>
      <w:r w:rsidRPr="00825DAB">
        <w:rPr>
          <w:b/>
          <w:sz w:val="28"/>
          <w:szCs w:val="28"/>
        </w:rPr>
        <w:t xml:space="preserve"> естественно-математического </w:t>
      </w:r>
    </w:p>
    <w:p w:rsidR="005851B0" w:rsidRPr="00825DAB" w:rsidRDefault="005851B0" w:rsidP="005851B0">
      <w:pPr>
        <w:spacing w:line="360" w:lineRule="auto"/>
        <w:jc w:val="center"/>
        <w:rPr>
          <w:b/>
          <w:sz w:val="28"/>
          <w:szCs w:val="28"/>
        </w:rPr>
      </w:pPr>
      <w:r>
        <w:rPr>
          <w:b/>
          <w:sz w:val="28"/>
          <w:szCs w:val="28"/>
        </w:rPr>
        <w:t xml:space="preserve">и </w:t>
      </w:r>
      <w:r w:rsidRPr="00825DAB">
        <w:rPr>
          <w:b/>
          <w:sz w:val="28"/>
          <w:szCs w:val="28"/>
        </w:rPr>
        <w:t>технологического образов</w:t>
      </w:r>
      <w:r w:rsidRPr="00825DAB">
        <w:rPr>
          <w:b/>
          <w:sz w:val="28"/>
          <w:szCs w:val="28"/>
        </w:rPr>
        <w:t>а</w:t>
      </w:r>
      <w:r w:rsidRPr="00825DAB">
        <w:rPr>
          <w:b/>
          <w:sz w:val="28"/>
          <w:szCs w:val="28"/>
        </w:rPr>
        <w:t>ния</w:t>
      </w:r>
      <w:r>
        <w:rPr>
          <w:b/>
          <w:sz w:val="28"/>
          <w:szCs w:val="28"/>
        </w:rPr>
        <w:t xml:space="preserve"> в Челябинской области «ТЕМП»</w:t>
      </w:r>
      <w:r>
        <w:rPr>
          <w:rStyle w:val="aa"/>
          <w:b/>
        </w:rPr>
        <w:footnoteReference w:customMarkFollows="1" w:id="2"/>
        <w:t>*</w:t>
      </w:r>
    </w:p>
    <w:p w:rsidR="005851B0" w:rsidRDefault="005851B0" w:rsidP="005851B0">
      <w:pPr>
        <w:spacing w:line="360" w:lineRule="auto"/>
        <w:ind w:firstLine="709"/>
        <w:jc w:val="both"/>
        <w:rPr>
          <w:sz w:val="28"/>
          <w:szCs w:val="28"/>
        </w:rPr>
      </w:pPr>
      <w:r>
        <w:rPr>
          <w:sz w:val="28"/>
          <w:szCs w:val="28"/>
        </w:rPr>
        <w:t>Приоритетное внимание к естественно-математическому и технолог</w:t>
      </w:r>
      <w:r>
        <w:rPr>
          <w:sz w:val="28"/>
          <w:szCs w:val="28"/>
        </w:rPr>
        <w:t>и</w:t>
      </w:r>
      <w:r>
        <w:rPr>
          <w:sz w:val="28"/>
          <w:szCs w:val="28"/>
        </w:rPr>
        <w:t>ческому образованию, последовательная политика в обеспечении его выс</w:t>
      </w:r>
      <w:r>
        <w:rPr>
          <w:sz w:val="28"/>
          <w:szCs w:val="28"/>
        </w:rPr>
        <w:t>о</w:t>
      </w:r>
      <w:r>
        <w:rPr>
          <w:sz w:val="28"/>
          <w:szCs w:val="28"/>
        </w:rPr>
        <w:t>кого качества является характерной особенностью многих промышленных регионов. Автоматизированные и компьютерные производства, новые информационные технологии, занявшие устойчивые позиции на совр</w:t>
      </w:r>
      <w:r>
        <w:rPr>
          <w:sz w:val="28"/>
          <w:szCs w:val="28"/>
        </w:rPr>
        <w:t>е</w:t>
      </w:r>
      <w:r>
        <w:rPr>
          <w:sz w:val="28"/>
          <w:szCs w:val="28"/>
        </w:rPr>
        <w:t>менных предприятиях и организациях, предъявляют высокие требования к профе</w:t>
      </w:r>
      <w:r>
        <w:rPr>
          <w:sz w:val="28"/>
          <w:szCs w:val="28"/>
        </w:rPr>
        <w:t>с</w:t>
      </w:r>
      <w:r>
        <w:rPr>
          <w:sz w:val="28"/>
          <w:szCs w:val="28"/>
        </w:rPr>
        <w:t>сиональным знаниям и умениям работников. Вместе с тем, как показывает практика, профессионально-квалификационный уровень р</w:t>
      </w:r>
      <w:r>
        <w:rPr>
          <w:sz w:val="28"/>
          <w:szCs w:val="28"/>
        </w:rPr>
        <w:t>а</w:t>
      </w:r>
      <w:r>
        <w:rPr>
          <w:sz w:val="28"/>
          <w:szCs w:val="28"/>
        </w:rPr>
        <w:t>ботников многих российских предприятий заметно уступает требованиям рынка труда. Рынок труда Челябинской области не является исключением. Современное прои</w:t>
      </w:r>
      <w:r>
        <w:rPr>
          <w:sz w:val="28"/>
          <w:szCs w:val="28"/>
        </w:rPr>
        <w:t>з</w:t>
      </w:r>
      <w:r>
        <w:rPr>
          <w:sz w:val="28"/>
          <w:szCs w:val="28"/>
        </w:rPr>
        <w:t>водство нашего региона также нуждается в кадрах высокой квалификации, обладающих глубокими и разносторонними знаниями, хорошей подготовкой в области компьютерных технологий, готовых обслуживать сложное эле</w:t>
      </w:r>
      <w:r>
        <w:rPr>
          <w:sz w:val="28"/>
          <w:szCs w:val="28"/>
        </w:rPr>
        <w:t>к</w:t>
      </w:r>
      <w:r>
        <w:rPr>
          <w:sz w:val="28"/>
          <w:szCs w:val="28"/>
        </w:rPr>
        <w:t>тронное оборудование, автоматизированные системы и комплексы.</w:t>
      </w:r>
    </w:p>
    <w:p w:rsidR="005851B0" w:rsidRDefault="005851B0" w:rsidP="005851B0">
      <w:pPr>
        <w:spacing w:line="360" w:lineRule="auto"/>
        <w:ind w:firstLine="709"/>
        <w:jc w:val="both"/>
        <w:rPr>
          <w:sz w:val="28"/>
          <w:szCs w:val="28"/>
        </w:rPr>
      </w:pPr>
      <w:r>
        <w:rPr>
          <w:sz w:val="28"/>
          <w:szCs w:val="28"/>
        </w:rPr>
        <w:lastRenderedPageBreak/>
        <w:t>Требования рынка труда со всей очевидностью ставят перед реги</w:t>
      </w:r>
      <w:r>
        <w:rPr>
          <w:sz w:val="28"/>
          <w:szCs w:val="28"/>
        </w:rPr>
        <w:t>о</w:t>
      </w:r>
      <w:r>
        <w:rPr>
          <w:sz w:val="28"/>
          <w:szCs w:val="28"/>
        </w:rPr>
        <w:t>нальной системой образования новые стратегические задачи в области по</w:t>
      </w:r>
      <w:r>
        <w:rPr>
          <w:sz w:val="28"/>
          <w:szCs w:val="28"/>
        </w:rPr>
        <w:t>д</w:t>
      </w:r>
      <w:r>
        <w:rPr>
          <w:sz w:val="28"/>
          <w:szCs w:val="28"/>
        </w:rPr>
        <w:t>готовки высококвалифицированных кадров для региональной экономики. Вполне очевидно, что процесс подготовки таких кадров имеет пролонгированный характер и должен начинаться еще в общеобразовательной организ</w:t>
      </w:r>
      <w:r>
        <w:rPr>
          <w:sz w:val="28"/>
          <w:szCs w:val="28"/>
        </w:rPr>
        <w:t>а</w:t>
      </w:r>
      <w:r>
        <w:rPr>
          <w:sz w:val="28"/>
          <w:szCs w:val="28"/>
        </w:rPr>
        <w:t>ции. При этом традиционная ориентация на развитие промышленного сект</w:t>
      </w:r>
      <w:r>
        <w:rPr>
          <w:sz w:val="28"/>
          <w:szCs w:val="28"/>
        </w:rPr>
        <w:t>о</w:t>
      </w:r>
      <w:r>
        <w:rPr>
          <w:sz w:val="28"/>
          <w:szCs w:val="28"/>
        </w:rPr>
        <w:t>ра экономики накладывает заметный отпечаток на характере соответству</w:t>
      </w:r>
      <w:r>
        <w:rPr>
          <w:sz w:val="28"/>
          <w:szCs w:val="28"/>
        </w:rPr>
        <w:t>ю</w:t>
      </w:r>
      <w:r>
        <w:rPr>
          <w:sz w:val="28"/>
          <w:szCs w:val="28"/>
        </w:rPr>
        <w:t>щих задач и получает отражение в их направленности на повышение качес</w:t>
      </w:r>
      <w:r>
        <w:rPr>
          <w:sz w:val="28"/>
          <w:szCs w:val="28"/>
        </w:rPr>
        <w:t>т</w:t>
      </w:r>
      <w:r>
        <w:rPr>
          <w:sz w:val="28"/>
          <w:szCs w:val="28"/>
        </w:rPr>
        <w:t>ва технологического и естественно-математического образования. Решение такого рода задач находится в русле обеспечения нового качества образов</w:t>
      </w:r>
      <w:r>
        <w:rPr>
          <w:sz w:val="28"/>
          <w:szCs w:val="28"/>
        </w:rPr>
        <w:t>а</w:t>
      </w:r>
      <w:r>
        <w:rPr>
          <w:sz w:val="28"/>
          <w:szCs w:val="28"/>
        </w:rPr>
        <w:t>ния и отвечает потребностям экономики региона в квалифицированных ка</w:t>
      </w:r>
      <w:r>
        <w:rPr>
          <w:sz w:val="28"/>
          <w:szCs w:val="28"/>
        </w:rPr>
        <w:t>д</w:t>
      </w:r>
      <w:r>
        <w:rPr>
          <w:sz w:val="28"/>
          <w:szCs w:val="28"/>
        </w:rPr>
        <w:t>рах. Настоящая Концепция раскрывает пути и механизмы достижения современного качества естественно-математического и технологического образ</w:t>
      </w:r>
      <w:r>
        <w:rPr>
          <w:sz w:val="28"/>
          <w:szCs w:val="28"/>
        </w:rPr>
        <w:t>о</w:t>
      </w:r>
      <w:r>
        <w:rPr>
          <w:sz w:val="28"/>
          <w:szCs w:val="28"/>
        </w:rPr>
        <w:t>вания с использованием ресурсов всех уровней об</w:t>
      </w:r>
      <w:r>
        <w:rPr>
          <w:sz w:val="28"/>
          <w:szCs w:val="28"/>
        </w:rPr>
        <w:t>р</w:t>
      </w:r>
      <w:r>
        <w:rPr>
          <w:sz w:val="28"/>
          <w:szCs w:val="28"/>
        </w:rPr>
        <w:t>азования.</w:t>
      </w:r>
    </w:p>
    <w:p w:rsidR="005851B0" w:rsidRDefault="005851B0" w:rsidP="005851B0">
      <w:pPr>
        <w:spacing w:line="360" w:lineRule="auto"/>
        <w:ind w:firstLine="709"/>
        <w:jc w:val="both"/>
        <w:rPr>
          <w:sz w:val="28"/>
          <w:szCs w:val="28"/>
        </w:rPr>
      </w:pPr>
      <w:r>
        <w:rPr>
          <w:sz w:val="28"/>
          <w:szCs w:val="28"/>
        </w:rPr>
        <w:t xml:space="preserve">В основе </w:t>
      </w:r>
      <w:r w:rsidRPr="00D11DF7">
        <w:rPr>
          <w:b/>
          <w:sz w:val="28"/>
          <w:szCs w:val="28"/>
        </w:rPr>
        <w:t>стратегической цели Концепции</w:t>
      </w:r>
      <w:r>
        <w:rPr>
          <w:sz w:val="28"/>
          <w:szCs w:val="28"/>
        </w:rPr>
        <w:t xml:space="preserve"> находится идея </w:t>
      </w:r>
      <w:r w:rsidRPr="00D11DF7">
        <w:rPr>
          <w:sz w:val="28"/>
          <w:szCs w:val="28"/>
        </w:rPr>
        <w:t>достиж</w:t>
      </w:r>
      <w:r w:rsidRPr="00D11DF7">
        <w:rPr>
          <w:sz w:val="28"/>
          <w:szCs w:val="28"/>
        </w:rPr>
        <w:t>е</w:t>
      </w:r>
      <w:r w:rsidRPr="00D11DF7">
        <w:rPr>
          <w:sz w:val="28"/>
          <w:szCs w:val="28"/>
        </w:rPr>
        <w:t xml:space="preserve">ние конкурентного уровня качества естественно-математического </w:t>
      </w:r>
      <w:r>
        <w:rPr>
          <w:sz w:val="28"/>
          <w:szCs w:val="28"/>
        </w:rPr>
        <w:t xml:space="preserve">и </w:t>
      </w:r>
      <w:r w:rsidRPr="00D11DF7">
        <w:rPr>
          <w:sz w:val="28"/>
          <w:szCs w:val="28"/>
        </w:rPr>
        <w:t>технол</w:t>
      </w:r>
      <w:r w:rsidRPr="00D11DF7">
        <w:rPr>
          <w:sz w:val="28"/>
          <w:szCs w:val="28"/>
        </w:rPr>
        <w:t>о</w:t>
      </w:r>
      <w:r w:rsidRPr="00D11DF7">
        <w:rPr>
          <w:sz w:val="28"/>
          <w:szCs w:val="28"/>
        </w:rPr>
        <w:t xml:space="preserve">гического образования в общеобразовательных </w:t>
      </w:r>
      <w:r>
        <w:rPr>
          <w:sz w:val="28"/>
          <w:szCs w:val="28"/>
        </w:rPr>
        <w:t>организациях</w:t>
      </w:r>
      <w:r w:rsidRPr="00D11DF7">
        <w:rPr>
          <w:sz w:val="28"/>
          <w:szCs w:val="28"/>
        </w:rPr>
        <w:t xml:space="preserve"> региона посредством рационального использования социально-педагогических, информационных и технико-технологических возможностей обладающих соотве</w:t>
      </w:r>
      <w:r w:rsidRPr="00D11DF7">
        <w:rPr>
          <w:sz w:val="28"/>
          <w:szCs w:val="28"/>
        </w:rPr>
        <w:t>т</w:t>
      </w:r>
      <w:r w:rsidRPr="00D11DF7">
        <w:rPr>
          <w:sz w:val="28"/>
          <w:szCs w:val="28"/>
        </w:rPr>
        <w:t>ствующими ресурсами организаций и предприятий образовательной, прои</w:t>
      </w:r>
      <w:r w:rsidRPr="00D11DF7">
        <w:rPr>
          <w:sz w:val="28"/>
          <w:szCs w:val="28"/>
        </w:rPr>
        <w:t>з</w:t>
      </w:r>
      <w:r w:rsidRPr="00D11DF7">
        <w:rPr>
          <w:sz w:val="28"/>
          <w:szCs w:val="28"/>
        </w:rPr>
        <w:t>водственной и социокультурный сферы, средств массовой информации, родителей и других заи</w:t>
      </w:r>
      <w:r w:rsidRPr="00D11DF7">
        <w:rPr>
          <w:sz w:val="28"/>
          <w:szCs w:val="28"/>
        </w:rPr>
        <w:t>н</w:t>
      </w:r>
      <w:r w:rsidRPr="00D11DF7">
        <w:rPr>
          <w:sz w:val="28"/>
          <w:szCs w:val="28"/>
        </w:rPr>
        <w:t>тересованных лиц и структур</w:t>
      </w:r>
      <w:r>
        <w:rPr>
          <w:sz w:val="28"/>
          <w:szCs w:val="28"/>
        </w:rPr>
        <w:t>.</w:t>
      </w:r>
    </w:p>
    <w:p w:rsidR="005851B0" w:rsidRPr="00820508" w:rsidRDefault="005851B0" w:rsidP="005851B0">
      <w:pPr>
        <w:spacing w:line="360" w:lineRule="auto"/>
        <w:ind w:firstLine="709"/>
        <w:jc w:val="both"/>
        <w:rPr>
          <w:sz w:val="28"/>
          <w:szCs w:val="28"/>
        </w:rPr>
      </w:pPr>
      <w:r>
        <w:rPr>
          <w:sz w:val="28"/>
          <w:szCs w:val="28"/>
        </w:rPr>
        <w:lastRenderedPageBreak/>
        <w:t>К</w:t>
      </w:r>
      <w:r w:rsidRPr="00820508">
        <w:rPr>
          <w:sz w:val="28"/>
          <w:szCs w:val="28"/>
        </w:rPr>
        <w:t>онкурентный уровень качества</w:t>
      </w:r>
      <w:r>
        <w:rPr>
          <w:sz w:val="28"/>
          <w:szCs w:val="28"/>
        </w:rPr>
        <w:t xml:space="preserve"> здесь означает</w:t>
      </w:r>
      <w:r w:rsidRPr="00820508">
        <w:rPr>
          <w:sz w:val="28"/>
          <w:szCs w:val="28"/>
        </w:rPr>
        <w:t xml:space="preserve"> осуществление таких изменений в естественно-математической</w:t>
      </w:r>
      <w:r>
        <w:rPr>
          <w:sz w:val="28"/>
          <w:szCs w:val="28"/>
        </w:rPr>
        <w:t xml:space="preserve"> и технологической подготовке</w:t>
      </w:r>
      <w:r w:rsidRPr="00820508">
        <w:rPr>
          <w:sz w:val="28"/>
          <w:szCs w:val="28"/>
        </w:rPr>
        <w:t xml:space="preserve"> </w:t>
      </w:r>
      <w:r>
        <w:rPr>
          <w:sz w:val="28"/>
          <w:szCs w:val="28"/>
        </w:rPr>
        <w:t>обучающихся общеобразовательных организаций</w:t>
      </w:r>
      <w:r w:rsidRPr="00820508">
        <w:rPr>
          <w:sz w:val="28"/>
          <w:szCs w:val="28"/>
        </w:rPr>
        <w:t>, которые в целом обеспечивают преимущества региональной образовательной системы Челябинской о</w:t>
      </w:r>
      <w:r w:rsidRPr="00820508">
        <w:rPr>
          <w:sz w:val="28"/>
          <w:szCs w:val="28"/>
        </w:rPr>
        <w:t>б</w:t>
      </w:r>
      <w:r w:rsidRPr="00820508">
        <w:rPr>
          <w:sz w:val="28"/>
          <w:szCs w:val="28"/>
        </w:rPr>
        <w:t>ласти перед другими аналогичными системами по различным параметрам сравнения в рассматриваемой плоскости</w:t>
      </w:r>
      <w:r>
        <w:rPr>
          <w:sz w:val="28"/>
          <w:szCs w:val="28"/>
        </w:rPr>
        <w:t>. Рациональное использование пре</w:t>
      </w:r>
      <w:r>
        <w:rPr>
          <w:sz w:val="28"/>
          <w:szCs w:val="28"/>
        </w:rPr>
        <w:t>д</w:t>
      </w:r>
      <w:r>
        <w:rPr>
          <w:sz w:val="28"/>
          <w:szCs w:val="28"/>
        </w:rPr>
        <w:t xml:space="preserve">полагает </w:t>
      </w:r>
      <w:r w:rsidRPr="00820508">
        <w:rPr>
          <w:sz w:val="28"/>
          <w:szCs w:val="28"/>
        </w:rPr>
        <w:t>разумную, обоснованную и целесообразную (основанную на соотнош</w:t>
      </w:r>
      <w:r w:rsidRPr="00820508">
        <w:rPr>
          <w:sz w:val="28"/>
          <w:szCs w:val="28"/>
        </w:rPr>
        <w:t>е</w:t>
      </w:r>
      <w:r w:rsidRPr="00820508">
        <w:rPr>
          <w:sz w:val="28"/>
          <w:szCs w:val="28"/>
        </w:rPr>
        <w:t>нии затрат и эффектов) опору на ресурсы различного рода организаций и предприятий, а также лиц или структур</w:t>
      </w:r>
      <w:r>
        <w:rPr>
          <w:sz w:val="28"/>
          <w:szCs w:val="28"/>
        </w:rPr>
        <w:t>,</w:t>
      </w:r>
      <w:r w:rsidRPr="00820508">
        <w:rPr>
          <w:sz w:val="28"/>
          <w:szCs w:val="28"/>
        </w:rPr>
        <w:t xml:space="preserve"> которые потенциально обладают возможностью влиять на изменения качества 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 xml:space="preserve">зования. </w:t>
      </w:r>
    </w:p>
    <w:p w:rsidR="005851B0" w:rsidRDefault="005851B0" w:rsidP="005851B0">
      <w:pPr>
        <w:spacing w:line="360" w:lineRule="auto"/>
        <w:ind w:firstLine="709"/>
        <w:jc w:val="both"/>
        <w:rPr>
          <w:sz w:val="28"/>
          <w:szCs w:val="28"/>
        </w:rPr>
      </w:pPr>
      <w:r>
        <w:rPr>
          <w:sz w:val="28"/>
          <w:szCs w:val="28"/>
        </w:rPr>
        <w:t>Выдвижение этой цели базируется на понимании причин, обуслови</w:t>
      </w:r>
      <w:r>
        <w:rPr>
          <w:sz w:val="28"/>
          <w:szCs w:val="28"/>
        </w:rPr>
        <w:t>в</w:t>
      </w:r>
      <w:r>
        <w:rPr>
          <w:sz w:val="28"/>
          <w:szCs w:val="28"/>
        </w:rPr>
        <w:t>ших снижение качества естественно-математического и технологического образования в общеобразовательных организациях Челябинской области как стартовой ступени процесса воспроизводства кадровых ресурсов для реги</w:t>
      </w:r>
      <w:r>
        <w:rPr>
          <w:sz w:val="28"/>
          <w:szCs w:val="28"/>
        </w:rPr>
        <w:t>о</w:t>
      </w:r>
      <w:r>
        <w:rPr>
          <w:sz w:val="28"/>
          <w:szCs w:val="28"/>
        </w:rPr>
        <w:t>нальной экономики. В ряду таких причин следует назвать:</w:t>
      </w:r>
    </w:p>
    <w:p w:rsidR="005851B0" w:rsidRDefault="005851B0" w:rsidP="005851B0">
      <w:pPr>
        <w:numPr>
          <w:ilvl w:val="0"/>
          <w:numId w:val="2"/>
        </w:numPr>
        <w:spacing w:line="360" w:lineRule="auto"/>
        <w:jc w:val="both"/>
        <w:rPr>
          <w:sz w:val="28"/>
          <w:szCs w:val="28"/>
        </w:rPr>
      </w:pPr>
      <w:r>
        <w:rPr>
          <w:sz w:val="28"/>
          <w:szCs w:val="28"/>
        </w:rPr>
        <w:t>отсутствие эффективных моделей оценки потребностей региона в инженерных и рабочих кадрах, в том числе высокотехнологичных рабочих кадрах;</w:t>
      </w:r>
    </w:p>
    <w:p w:rsidR="005851B0" w:rsidRDefault="005851B0" w:rsidP="005851B0">
      <w:pPr>
        <w:numPr>
          <w:ilvl w:val="0"/>
          <w:numId w:val="2"/>
        </w:numPr>
        <w:spacing w:line="360" w:lineRule="auto"/>
        <w:jc w:val="both"/>
        <w:rPr>
          <w:sz w:val="28"/>
          <w:szCs w:val="28"/>
        </w:rPr>
      </w:pPr>
      <w:r>
        <w:rPr>
          <w:sz w:val="28"/>
          <w:szCs w:val="28"/>
        </w:rPr>
        <w:t>отсутствие эффективных и реально действующих механизмов информирования выпускников общеобразовательных организаций о потребн</w:t>
      </w:r>
      <w:r>
        <w:rPr>
          <w:sz w:val="28"/>
          <w:szCs w:val="28"/>
        </w:rPr>
        <w:t>о</w:t>
      </w:r>
      <w:r>
        <w:rPr>
          <w:sz w:val="28"/>
          <w:szCs w:val="28"/>
        </w:rPr>
        <w:t>стях промышленных предприятий и организаций региона в инженерных и рабочих кадрах;</w:t>
      </w:r>
    </w:p>
    <w:p w:rsidR="005851B0" w:rsidRDefault="005851B0" w:rsidP="005851B0">
      <w:pPr>
        <w:numPr>
          <w:ilvl w:val="0"/>
          <w:numId w:val="2"/>
        </w:numPr>
        <w:spacing w:line="360" w:lineRule="auto"/>
        <w:jc w:val="both"/>
        <w:rPr>
          <w:sz w:val="28"/>
          <w:szCs w:val="28"/>
        </w:rPr>
      </w:pPr>
      <w:r>
        <w:rPr>
          <w:sz w:val="28"/>
          <w:szCs w:val="28"/>
        </w:rPr>
        <w:lastRenderedPageBreak/>
        <w:t>недостаточно эффективное использование общеобразовательными организациями бюджетных вложений, воплощенных в форме предметных лабораторий, их программного и методического обеспечения, интерактивных средств обучения и оборудования;</w:t>
      </w:r>
    </w:p>
    <w:p w:rsidR="005851B0" w:rsidRDefault="005851B0" w:rsidP="005851B0">
      <w:pPr>
        <w:numPr>
          <w:ilvl w:val="0"/>
          <w:numId w:val="2"/>
        </w:numPr>
        <w:spacing w:line="360" w:lineRule="auto"/>
        <w:jc w:val="both"/>
        <w:rPr>
          <w:sz w:val="28"/>
          <w:szCs w:val="28"/>
        </w:rPr>
      </w:pPr>
      <w:r>
        <w:rPr>
          <w:sz w:val="28"/>
          <w:szCs w:val="28"/>
        </w:rPr>
        <w:t>низкий уровень мотивации педагогических работников общеобр</w:t>
      </w:r>
      <w:r>
        <w:rPr>
          <w:sz w:val="28"/>
          <w:szCs w:val="28"/>
        </w:rPr>
        <w:t>а</w:t>
      </w:r>
      <w:r>
        <w:rPr>
          <w:sz w:val="28"/>
          <w:szCs w:val="28"/>
        </w:rPr>
        <w:t xml:space="preserve">зовательных организаций и руководителей различных уровней управления образованием в повышении качества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Pr>
          <w:sz w:val="28"/>
          <w:szCs w:val="28"/>
        </w:rPr>
        <w:t>;</w:t>
      </w:r>
    </w:p>
    <w:p w:rsidR="005851B0" w:rsidRDefault="005851B0" w:rsidP="005851B0">
      <w:pPr>
        <w:numPr>
          <w:ilvl w:val="0"/>
          <w:numId w:val="2"/>
        </w:numPr>
        <w:spacing w:line="360" w:lineRule="auto"/>
        <w:jc w:val="both"/>
        <w:rPr>
          <w:sz w:val="28"/>
          <w:szCs w:val="28"/>
        </w:rPr>
      </w:pPr>
      <w:r>
        <w:rPr>
          <w:sz w:val="28"/>
          <w:szCs w:val="28"/>
        </w:rPr>
        <w:t>недостаточный уровень развития системы социального партнерства общеобразовательных организаций с промышленными предприятиями и о</w:t>
      </w:r>
      <w:r>
        <w:rPr>
          <w:sz w:val="28"/>
          <w:szCs w:val="28"/>
        </w:rPr>
        <w:t>р</w:t>
      </w:r>
      <w:r>
        <w:rPr>
          <w:sz w:val="28"/>
          <w:szCs w:val="28"/>
        </w:rPr>
        <w:t>ганизациями региона, бизнес-сообществом, работодателями;</w:t>
      </w:r>
    </w:p>
    <w:p w:rsidR="005851B0" w:rsidRDefault="005851B0" w:rsidP="005851B0">
      <w:pPr>
        <w:numPr>
          <w:ilvl w:val="0"/>
          <w:numId w:val="2"/>
        </w:numPr>
        <w:spacing w:line="360" w:lineRule="auto"/>
        <w:jc w:val="both"/>
        <w:rPr>
          <w:sz w:val="28"/>
          <w:szCs w:val="28"/>
        </w:rPr>
      </w:pPr>
      <w:r>
        <w:rPr>
          <w:sz w:val="28"/>
          <w:szCs w:val="28"/>
        </w:rPr>
        <w:t>индифферентное отношение общественности к инженерным и р</w:t>
      </w:r>
      <w:r>
        <w:rPr>
          <w:sz w:val="28"/>
          <w:szCs w:val="28"/>
        </w:rPr>
        <w:t>а</w:t>
      </w:r>
      <w:r>
        <w:rPr>
          <w:sz w:val="28"/>
          <w:szCs w:val="28"/>
        </w:rPr>
        <w:t>бочим профессиям; отсутствие реальных механизмов повышения престижа инженерных и рабочих профессий среди населения;</w:t>
      </w:r>
    </w:p>
    <w:p w:rsidR="005851B0" w:rsidRDefault="005851B0" w:rsidP="005851B0">
      <w:pPr>
        <w:numPr>
          <w:ilvl w:val="0"/>
          <w:numId w:val="2"/>
        </w:numPr>
        <w:spacing w:line="360" w:lineRule="auto"/>
        <w:jc w:val="both"/>
        <w:rPr>
          <w:sz w:val="28"/>
          <w:szCs w:val="28"/>
        </w:rPr>
      </w:pPr>
      <w:r>
        <w:rPr>
          <w:sz w:val="28"/>
          <w:szCs w:val="28"/>
        </w:rPr>
        <w:t>отсутствие у педагогических и руководящих работников общеобр</w:t>
      </w:r>
      <w:r>
        <w:rPr>
          <w:sz w:val="28"/>
          <w:szCs w:val="28"/>
        </w:rPr>
        <w:t>а</w:t>
      </w:r>
      <w:r>
        <w:rPr>
          <w:sz w:val="28"/>
          <w:szCs w:val="28"/>
        </w:rPr>
        <w:t xml:space="preserve">зовательных организаций эффективных педагогических и управленческих решений, способствующих повышению привлекательности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образования</w:t>
      </w:r>
      <w:r>
        <w:rPr>
          <w:sz w:val="28"/>
          <w:szCs w:val="28"/>
        </w:rPr>
        <w:t xml:space="preserve"> для обучающихся и их родит</w:t>
      </w:r>
      <w:r>
        <w:rPr>
          <w:sz w:val="28"/>
          <w:szCs w:val="28"/>
        </w:rPr>
        <w:t>е</w:t>
      </w:r>
      <w:r>
        <w:rPr>
          <w:sz w:val="28"/>
          <w:szCs w:val="28"/>
        </w:rPr>
        <w:t>лей;</w:t>
      </w:r>
    </w:p>
    <w:p w:rsidR="005851B0" w:rsidRDefault="005851B0" w:rsidP="005851B0">
      <w:pPr>
        <w:numPr>
          <w:ilvl w:val="0"/>
          <w:numId w:val="2"/>
        </w:numPr>
        <w:spacing w:line="360" w:lineRule="auto"/>
        <w:jc w:val="both"/>
        <w:rPr>
          <w:sz w:val="28"/>
          <w:szCs w:val="28"/>
        </w:rPr>
      </w:pPr>
      <w:r>
        <w:rPr>
          <w:sz w:val="28"/>
          <w:szCs w:val="28"/>
        </w:rPr>
        <w:lastRenderedPageBreak/>
        <w:t>отсутствие у обучающихся общеобразовательных организацией у</w:t>
      </w:r>
      <w:r>
        <w:rPr>
          <w:sz w:val="28"/>
          <w:szCs w:val="28"/>
        </w:rPr>
        <w:t>с</w:t>
      </w:r>
      <w:r>
        <w:rPr>
          <w:sz w:val="28"/>
          <w:szCs w:val="28"/>
        </w:rPr>
        <w:t xml:space="preserve">тойчивых и системных представлений о возможностях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образования</w:t>
      </w:r>
      <w:r>
        <w:rPr>
          <w:sz w:val="28"/>
          <w:szCs w:val="28"/>
        </w:rPr>
        <w:t xml:space="preserve"> в развитии сущностных сил чел</w:t>
      </w:r>
      <w:r>
        <w:rPr>
          <w:sz w:val="28"/>
          <w:szCs w:val="28"/>
        </w:rPr>
        <w:t>о</w:t>
      </w:r>
      <w:r>
        <w:rPr>
          <w:sz w:val="28"/>
          <w:szCs w:val="28"/>
        </w:rPr>
        <w:t>века;</w:t>
      </w:r>
    </w:p>
    <w:p w:rsidR="005851B0" w:rsidRDefault="005851B0" w:rsidP="005851B0">
      <w:pPr>
        <w:numPr>
          <w:ilvl w:val="0"/>
          <w:numId w:val="2"/>
        </w:numPr>
        <w:spacing w:line="360" w:lineRule="auto"/>
        <w:jc w:val="both"/>
        <w:rPr>
          <w:sz w:val="28"/>
          <w:szCs w:val="28"/>
        </w:rPr>
      </w:pPr>
      <w:r>
        <w:rPr>
          <w:sz w:val="28"/>
          <w:szCs w:val="28"/>
        </w:rPr>
        <w:t>отсутствие опыта осуществления средствами массовой информации системной деятельности по популяризации</w:t>
      </w:r>
      <w:r w:rsidRPr="00874D7A">
        <w:rPr>
          <w:sz w:val="28"/>
          <w:szCs w:val="28"/>
        </w:rPr>
        <w:t xml:space="preserve">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Pr>
          <w:sz w:val="28"/>
          <w:szCs w:val="28"/>
        </w:rPr>
        <w:t>;</w:t>
      </w:r>
    </w:p>
    <w:p w:rsidR="005851B0" w:rsidRDefault="005851B0" w:rsidP="005851B0">
      <w:pPr>
        <w:numPr>
          <w:ilvl w:val="0"/>
          <w:numId w:val="2"/>
        </w:numPr>
        <w:spacing w:line="360" w:lineRule="auto"/>
        <w:jc w:val="both"/>
        <w:rPr>
          <w:sz w:val="28"/>
          <w:szCs w:val="28"/>
        </w:rPr>
      </w:pPr>
      <w:r>
        <w:rPr>
          <w:sz w:val="28"/>
          <w:szCs w:val="28"/>
        </w:rPr>
        <w:t>слабая ориентированность систем внутриорганизационного обуч</w:t>
      </w:r>
      <w:r>
        <w:rPr>
          <w:sz w:val="28"/>
          <w:szCs w:val="28"/>
        </w:rPr>
        <w:t>е</w:t>
      </w:r>
      <w:r>
        <w:rPr>
          <w:sz w:val="28"/>
          <w:szCs w:val="28"/>
        </w:rPr>
        <w:t>ния в общеобразовательных организациях на повышение качества методики преподавания предметов естественно-математического и технологического цикла;</w:t>
      </w:r>
    </w:p>
    <w:p w:rsidR="005851B0" w:rsidRDefault="005851B0" w:rsidP="005851B0">
      <w:pPr>
        <w:numPr>
          <w:ilvl w:val="0"/>
          <w:numId w:val="2"/>
        </w:numPr>
        <w:spacing w:line="360" w:lineRule="auto"/>
        <w:jc w:val="both"/>
        <w:rPr>
          <w:sz w:val="28"/>
          <w:szCs w:val="28"/>
        </w:rPr>
      </w:pPr>
      <w:r>
        <w:rPr>
          <w:sz w:val="28"/>
          <w:szCs w:val="28"/>
        </w:rPr>
        <w:t>недостаточный уровень психолого-педагогических знаний педаг</w:t>
      </w:r>
      <w:r>
        <w:rPr>
          <w:sz w:val="28"/>
          <w:szCs w:val="28"/>
        </w:rPr>
        <w:t>о</w:t>
      </w:r>
      <w:r>
        <w:rPr>
          <w:sz w:val="28"/>
          <w:szCs w:val="28"/>
        </w:rPr>
        <w:t>гических работников общеобразовательных организаций; низкая готовность педагогических работников применять знания в области возрастной и пед</w:t>
      </w:r>
      <w:r>
        <w:rPr>
          <w:sz w:val="28"/>
          <w:szCs w:val="28"/>
        </w:rPr>
        <w:t>а</w:t>
      </w:r>
      <w:r>
        <w:rPr>
          <w:sz w:val="28"/>
          <w:szCs w:val="28"/>
        </w:rPr>
        <w:t>гогической психологии, а также педагогической аксиологии в преподавании предметов естественно-математического и технологического цикла;</w:t>
      </w:r>
    </w:p>
    <w:p w:rsidR="005851B0" w:rsidRDefault="005851B0" w:rsidP="005851B0">
      <w:pPr>
        <w:numPr>
          <w:ilvl w:val="0"/>
          <w:numId w:val="2"/>
        </w:numPr>
        <w:spacing w:line="360" w:lineRule="auto"/>
        <w:jc w:val="both"/>
        <w:rPr>
          <w:sz w:val="28"/>
          <w:szCs w:val="28"/>
        </w:rPr>
      </w:pPr>
      <w:r>
        <w:rPr>
          <w:sz w:val="28"/>
          <w:szCs w:val="28"/>
        </w:rPr>
        <w:t>недостаточность опыта осуществления системной работы по обо</w:t>
      </w:r>
      <w:r>
        <w:rPr>
          <w:sz w:val="28"/>
          <w:szCs w:val="28"/>
        </w:rPr>
        <w:t>б</w:t>
      </w:r>
      <w:r>
        <w:rPr>
          <w:sz w:val="28"/>
          <w:szCs w:val="28"/>
        </w:rPr>
        <w:t>щению и распространению эффективных педагогических и управленческих решений в части обеспечения высокого качества</w:t>
      </w:r>
      <w:r w:rsidRPr="00874D7A">
        <w:rPr>
          <w:sz w:val="28"/>
          <w:szCs w:val="28"/>
        </w:rPr>
        <w:t xml:space="preserve">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Pr>
          <w:sz w:val="28"/>
          <w:szCs w:val="28"/>
        </w:rPr>
        <w:t>.</w:t>
      </w:r>
    </w:p>
    <w:p w:rsidR="005851B0" w:rsidRDefault="005851B0" w:rsidP="005851B0">
      <w:pPr>
        <w:spacing w:line="360" w:lineRule="auto"/>
        <w:ind w:firstLine="709"/>
        <w:jc w:val="both"/>
        <w:rPr>
          <w:sz w:val="28"/>
          <w:szCs w:val="28"/>
        </w:rPr>
      </w:pPr>
      <w:r>
        <w:rPr>
          <w:sz w:val="28"/>
          <w:szCs w:val="28"/>
        </w:rPr>
        <w:t xml:space="preserve">Перечисленные причины имеют как объективный, так и субъективный характер. Их выделение стало результатом проведения различного рода мониторинговых исследований, изучения продуктов </w:t>
      </w:r>
      <w:r>
        <w:rPr>
          <w:sz w:val="28"/>
          <w:szCs w:val="28"/>
        </w:rPr>
        <w:lastRenderedPageBreak/>
        <w:t>деятельности педагогических работников, управленческих решений руководителей различных уро</w:t>
      </w:r>
      <w:r>
        <w:rPr>
          <w:sz w:val="28"/>
          <w:szCs w:val="28"/>
        </w:rPr>
        <w:t>в</w:t>
      </w:r>
      <w:r>
        <w:rPr>
          <w:sz w:val="28"/>
          <w:szCs w:val="28"/>
        </w:rPr>
        <w:t>ней управления, заимствованных из открытых источников. Понимание пр</w:t>
      </w:r>
      <w:r>
        <w:rPr>
          <w:sz w:val="28"/>
          <w:szCs w:val="28"/>
        </w:rPr>
        <w:t>и</w:t>
      </w:r>
      <w:r>
        <w:rPr>
          <w:sz w:val="28"/>
          <w:szCs w:val="28"/>
        </w:rPr>
        <w:t>роды происхождения таких причин позволяет не только сформулировать з</w:t>
      </w:r>
      <w:r>
        <w:rPr>
          <w:sz w:val="28"/>
          <w:szCs w:val="28"/>
        </w:rPr>
        <w:t>а</w:t>
      </w:r>
      <w:r>
        <w:rPr>
          <w:sz w:val="28"/>
          <w:szCs w:val="28"/>
        </w:rPr>
        <w:t>дачи повышения качества</w:t>
      </w:r>
      <w:r w:rsidRPr="00FE6FF5">
        <w:rPr>
          <w:sz w:val="28"/>
          <w:szCs w:val="28"/>
        </w:rPr>
        <w:t xml:space="preserve"> </w:t>
      </w:r>
      <w:r w:rsidRPr="00820508">
        <w:rPr>
          <w:sz w:val="28"/>
          <w:szCs w:val="28"/>
        </w:rPr>
        <w:t xml:space="preserve">естественно-математического </w:t>
      </w:r>
      <w:r>
        <w:rPr>
          <w:sz w:val="28"/>
          <w:szCs w:val="28"/>
        </w:rPr>
        <w:t xml:space="preserve">и </w:t>
      </w:r>
      <w:r w:rsidRPr="00820508">
        <w:rPr>
          <w:sz w:val="28"/>
          <w:szCs w:val="28"/>
        </w:rPr>
        <w:t>техн</w:t>
      </w:r>
      <w:r w:rsidRPr="00820508">
        <w:rPr>
          <w:sz w:val="28"/>
          <w:szCs w:val="28"/>
        </w:rPr>
        <w:t>о</w:t>
      </w:r>
      <w:r w:rsidRPr="00820508">
        <w:rPr>
          <w:sz w:val="28"/>
          <w:szCs w:val="28"/>
        </w:rPr>
        <w:t>логического образования</w:t>
      </w:r>
      <w:r>
        <w:rPr>
          <w:sz w:val="28"/>
          <w:szCs w:val="28"/>
        </w:rPr>
        <w:t>, но и определить и обосновать те механизмы, которые могут обеспечить реальное в</w:t>
      </w:r>
      <w:r>
        <w:rPr>
          <w:sz w:val="28"/>
          <w:szCs w:val="28"/>
        </w:rPr>
        <w:t>о</w:t>
      </w:r>
      <w:r>
        <w:rPr>
          <w:sz w:val="28"/>
          <w:szCs w:val="28"/>
        </w:rPr>
        <w:t>площение таких задач в жизнь.</w:t>
      </w:r>
    </w:p>
    <w:p w:rsidR="005851B0" w:rsidRDefault="005851B0" w:rsidP="005851B0">
      <w:pPr>
        <w:spacing w:line="360" w:lineRule="auto"/>
        <w:ind w:firstLine="709"/>
        <w:jc w:val="both"/>
        <w:rPr>
          <w:sz w:val="28"/>
          <w:szCs w:val="28"/>
        </w:rPr>
      </w:pPr>
      <w:r>
        <w:rPr>
          <w:sz w:val="28"/>
          <w:szCs w:val="28"/>
        </w:rPr>
        <w:t>В качестве основных задач, обеспечивающих достижение ранее сфо</w:t>
      </w:r>
      <w:r>
        <w:rPr>
          <w:sz w:val="28"/>
          <w:szCs w:val="28"/>
        </w:rPr>
        <w:t>р</w:t>
      </w:r>
      <w:r>
        <w:rPr>
          <w:sz w:val="28"/>
          <w:szCs w:val="28"/>
        </w:rPr>
        <w:t>мулированной стратегической цели и обусловленных природой выдвинутых причин снижения качества</w:t>
      </w:r>
      <w:r w:rsidRPr="00FE6FF5">
        <w:rPr>
          <w:sz w:val="28"/>
          <w:szCs w:val="28"/>
        </w:rPr>
        <w:t xml:space="preserve">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Pr>
          <w:sz w:val="28"/>
          <w:szCs w:val="28"/>
        </w:rPr>
        <w:t>, предлагаются следующие позиции:</w:t>
      </w:r>
    </w:p>
    <w:p w:rsidR="005851B0" w:rsidRDefault="005851B0" w:rsidP="005851B0">
      <w:pPr>
        <w:numPr>
          <w:ilvl w:val="0"/>
          <w:numId w:val="3"/>
        </w:numPr>
        <w:spacing w:line="360" w:lineRule="auto"/>
        <w:jc w:val="both"/>
        <w:rPr>
          <w:sz w:val="28"/>
          <w:szCs w:val="28"/>
        </w:rPr>
      </w:pPr>
      <w:r w:rsidRPr="00AD28BC">
        <w:rPr>
          <w:sz w:val="28"/>
          <w:szCs w:val="28"/>
        </w:rPr>
        <w:t xml:space="preserve">создание инновационной инфраструктуры для развития </w:t>
      </w:r>
      <w:r w:rsidRPr="00820508">
        <w:rPr>
          <w:sz w:val="28"/>
          <w:szCs w:val="28"/>
        </w:rPr>
        <w:t>естестве</w:t>
      </w:r>
      <w:r w:rsidRPr="00820508">
        <w:rPr>
          <w:sz w:val="28"/>
          <w:szCs w:val="28"/>
        </w:rPr>
        <w:t>н</w:t>
      </w:r>
      <w:r w:rsidRPr="00820508">
        <w:rPr>
          <w:sz w:val="28"/>
          <w:szCs w:val="28"/>
        </w:rPr>
        <w:t xml:space="preserve">но-математического </w:t>
      </w:r>
      <w:r>
        <w:rPr>
          <w:sz w:val="28"/>
          <w:szCs w:val="28"/>
        </w:rPr>
        <w:t xml:space="preserve">и </w:t>
      </w:r>
      <w:r w:rsidRPr="00820508">
        <w:rPr>
          <w:sz w:val="28"/>
          <w:szCs w:val="28"/>
        </w:rPr>
        <w:t>технологического образования</w:t>
      </w:r>
      <w:r w:rsidRPr="00AD28BC">
        <w:rPr>
          <w:sz w:val="28"/>
          <w:szCs w:val="28"/>
        </w:rPr>
        <w:t xml:space="preserve"> в </w:t>
      </w:r>
      <w:r>
        <w:rPr>
          <w:sz w:val="28"/>
          <w:szCs w:val="28"/>
        </w:rPr>
        <w:t>Ч</w:t>
      </w:r>
      <w:r w:rsidRPr="00AD28BC">
        <w:rPr>
          <w:sz w:val="28"/>
          <w:szCs w:val="28"/>
        </w:rPr>
        <w:t>елябинской обла</w:t>
      </w:r>
      <w:r w:rsidRPr="00AD28BC">
        <w:rPr>
          <w:sz w:val="28"/>
          <w:szCs w:val="28"/>
        </w:rPr>
        <w:t>с</w:t>
      </w:r>
      <w:r w:rsidRPr="00AD28BC">
        <w:rPr>
          <w:sz w:val="28"/>
          <w:szCs w:val="28"/>
        </w:rPr>
        <w:t>ти</w:t>
      </w:r>
      <w:r>
        <w:rPr>
          <w:sz w:val="28"/>
          <w:szCs w:val="28"/>
        </w:rPr>
        <w:t>;</w:t>
      </w:r>
    </w:p>
    <w:p w:rsidR="005851B0" w:rsidRDefault="005851B0" w:rsidP="005851B0">
      <w:pPr>
        <w:numPr>
          <w:ilvl w:val="0"/>
          <w:numId w:val="3"/>
        </w:numPr>
        <w:spacing w:line="360" w:lineRule="auto"/>
        <w:jc w:val="both"/>
        <w:rPr>
          <w:sz w:val="28"/>
          <w:szCs w:val="28"/>
        </w:rPr>
      </w:pPr>
      <w:r w:rsidRPr="00AD28BC">
        <w:rPr>
          <w:sz w:val="28"/>
          <w:szCs w:val="28"/>
        </w:rPr>
        <w:t>создание мотивационных условий для вовлечения субъектов обр</w:t>
      </w:r>
      <w:r w:rsidRPr="00AD28BC">
        <w:rPr>
          <w:sz w:val="28"/>
          <w:szCs w:val="28"/>
        </w:rPr>
        <w:t>а</w:t>
      </w:r>
      <w:r w:rsidRPr="00AD28BC">
        <w:rPr>
          <w:sz w:val="28"/>
          <w:szCs w:val="28"/>
        </w:rPr>
        <w:t>зовательных отношений в развитие</w:t>
      </w:r>
      <w:r w:rsidRPr="00FE6FF5">
        <w:rPr>
          <w:sz w:val="28"/>
          <w:szCs w:val="28"/>
        </w:rPr>
        <w:t xml:space="preserve">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Pr>
          <w:sz w:val="28"/>
          <w:szCs w:val="28"/>
        </w:rPr>
        <w:t>;</w:t>
      </w:r>
    </w:p>
    <w:p w:rsidR="005851B0" w:rsidRDefault="005851B0" w:rsidP="005851B0">
      <w:pPr>
        <w:numPr>
          <w:ilvl w:val="0"/>
          <w:numId w:val="3"/>
        </w:numPr>
        <w:spacing w:line="360" w:lineRule="auto"/>
        <w:jc w:val="both"/>
        <w:rPr>
          <w:sz w:val="28"/>
          <w:szCs w:val="28"/>
        </w:rPr>
      </w:pPr>
      <w:r w:rsidRPr="00AD28BC">
        <w:rPr>
          <w:sz w:val="28"/>
          <w:szCs w:val="28"/>
        </w:rPr>
        <w:t>создание условий для повышения профессионального мастерства педагогов и руководителей, привлечение молодых специалистов в сферу образ</w:t>
      </w:r>
      <w:r w:rsidRPr="00AD28BC">
        <w:rPr>
          <w:sz w:val="28"/>
          <w:szCs w:val="28"/>
        </w:rPr>
        <w:t>о</w:t>
      </w:r>
      <w:r w:rsidRPr="00AD28BC">
        <w:rPr>
          <w:sz w:val="28"/>
          <w:szCs w:val="28"/>
        </w:rPr>
        <w:t>вания</w:t>
      </w:r>
      <w:r>
        <w:rPr>
          <w:sz w:val="28"/>
          <w:szCs w:val="28"/>
        </w:rPr>
        <w:t>;</w:t>
      </w:r>
    </w:p>
    <w:p w:rsidR="005851B0" w:rsidRDefault="005851B0" w:rsidP="005851B0">
      <w:pPr>
        <w:numPr>
          <w:ilvl w:val="0"/>
          <w:numId w:val="3"/>
        </w:numPr>
        <w:spacing w:line="360" w:lineRule="auto"/>
        <w:jc w:val="both"/>
        <w:rPr>
          <w:sz w:val="28"/>
          <w:szCs w:val="28"/>
        </w:rPr>
      </w:pPr>
      <w:r>
        <w:rPr>
          <w:sz w:val="28"/>
          <w:szCs w:val="28"/>
        </w:rPr>
        <w:t>формирование культуры комплексного применения обучающимися знаний в области</w:t>
      </w:r>
      <w:r w:rsidRPr="00FE6FF5">
        <w:rPr>
          <w:sz w:val="28"/>
          <w:szCs w:val="28"/>
        </w:rPr>
        <w:t xml:space="preserve">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образ</w:t>
      </w:r>
      <w:r w:rsidRPr="00820508">
        <w:rPr>
          <w:sz w:val="28"/>
          <w:szCs w:val="28"/>
        </w:rPr>
        <w:t>о</w:t>
      </w:r>
      <w:r w:rsidRPr="00820508">
        <w:rPr>
          <w:sz w:val="28"/>
          <w:szCs w:val="28"/>
        </w:rPr>
        <w:t>вания</w:t>
      </w:r>
      <w:r>
        <w:rPr>
          <w:sz w:val="28"/>
          <w:szCs w:val="28"/>
        </w:rPr>
        <w:t>.</w:t>
      </w:r>
    </w:p>
    <w:p w:rsidR="005851B0" w:rsidRDefault="005851B0" w:rsidP="005851B0">
      <w:pPr>
        <w:spacing w:line="360" w:lineRule="auto"/>
        <w:ind w:firstLine="709"/>
        <w:jc w:val="both"/>
        <w:rPr>
          <w:sz w:val="28"/>
          <w:szCs w:val="28"/>
        </w:rPr>
      </w:pPr>
      <w:r>
        <w:rPr>
          <w:sz w:val="28"/>
          <w:szCs w:val="28"/>
        </w:rPr>
        <w:lastRenderedPageBreak/>
        <w:t xml:space="preserve">К числу ведущих инструментов достижения указанных задач повышения качества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Pr>
          <w:sz w:val="28"/>
          <w:szCs w:val="28"/>
        </w:rPr>
        <w:t xml:space="preserve"> я в Концепции отнесены соответствующие механизмы. Здесь разработчики концепции опираются на традиционное понимание механизма как системы средств и условий, обеспечивающих протекание какого-либо процесса. В данном случае речь идет о повышении качества</w:t>
      </w:r>
      <w:r w:rsidRPr="00FE6FF5">
        <w:rPr>
          <w:sz w:val="28"/>
          <w:szCs w:val="28"/>
        </w:rPr>
        <w:t xml:space="preserve">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образования</w:t>
      </w:r>
      <w:r>
        <w:rPr>
          <w:sz w:val="28"/>
          <w:szCs w:val="28"/>
        </w:rPr>
        <w:t>. В некотором смысле т</w:t>
      </w:r>
      <w:r>
        <w:rPr>
          <w:sz w:val="28"/>
          <w:szCs w:val="28"/>
        </w:rPr>
        <w:t>а</w:t>
      </w:r>
      <w:r>
        <w:rPr>
          <w:sz w:val="28"/>
          <w:szCs w:val="28"/>
        </w:rPr>
        <w:t>кие механизмы будут выполнять роль факторов, то есть при правильном применении в них можно видеть своего рода движущие силы успешного осуществления описываемого процесса. Определенными можно считать четыре таких мех</w:t>
      </w:r>
      <w:r>
        <w:rPr>
          <w:sz w:val="28"/>
          <w:szCs w:val="28"/>
        </w:rPr>
        <w:t>а</w:t>
      </w:r>
      <w:r>
        <w:rPr>
          <w:sz w:val="28"/>
          <w:szCs w:val="28"/>
        </w:rPr>
        <w:t>низма:</w:t>
      </w:r>
    </w:p>
    <w:p w:rsidR="005851B0" w:rsidRPr="006449A5" w:rsidRDefault="005851B0" w:rsidP="005851B0">
      <w:pPr>
        <w:numPr>
          <w:ilvl w:val="0"/>
          <w:numId w:val="4"/>
        </w:numPr>
        <w:spacing w:line="360" w:lineRule="auto"/>
        <w:jc w:val="both"/>
        <w:rPr>
          <w:sz w:val="28"/>
          <w:szCs w:val="28"/>
        </w:rPr>
      </w:pPr>
      <w:r w:rsidRPr="006449A5">
        <w:rPr>
          <w:sz w:val="28"/>
          <w:szCs w:val="28"/>
        </w:rPr>
        <w:t>сетевое взаимодействие как инструмент организации всесторонн</w:t>
      </w:r>
      <w:r w:rsidRPr="006449A5">
        <w:rPr>
          <w:sz w:val="28"/>
          <w:szCs w:val="28"/>
        </w:rPr>
        <w:t>е</w:t>
      </w:r>
      <w:r w:rsidRPr="006449A5">
        <w:rPr>
          <w:sz w:val="28"/>
          <w:szCs w:val="28"/>
        </w:rPr>
        <w:t>го партнерства субъектов и участников образования, прямо или косвенно пр</w:t>
      </w:r>
      <w:r w:rsidRPr="006449A5">
        <w:rPr>
          <w:sz w:val="28"/>
          <w:szCs w:val="28"/>
        </w:rPr>
        <w:t>и</w:t>
      </w:r>
      <w:r w:rsidRPr="006449A5">
        <w:rPr>
          <w:sz w:val="28"/>
          <w:szCs w:val="28"/>
        </w:rPr>
        <w:t>частных к реализации настоящей концепции;</w:t>
      </w:r>
    </w:p>
    <w:p w:rsidR="005851B0" w:rsidRPr="006449A5" w:rsidRDefault="005851B0" w:rsidP="005851B0">
      <w:pPr>
        <w:numPr>
          <w:ilvl w:val="0"/>
          <w:numId w:val="4"/>
        </w:numPr>
        <w:spacing w:line="360" w:lineRule="auto"/>
        <w:jc w:val="both"/>
        <w:rPr>
          <w:sz w:val="28"/>
          <w:szCs w:val="28"/>
        </w:rPr>
      </w:pPr>
      <w:r w:rsidRPr="006449A5">
        <w:rPr>
          <w:sz w:val="28"/>
          <w:szCs w:val="28"/>
        </w:rPr>
        <w:t xml:space="preserve">популяризация системы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sidRPr="006449A5">
        <w:rPr>
          <w:sz w:val="28"/>
          <w:szCs w:val="28"/>
        </w:rPr>
        <w:t xml:space="preserve"> с активным использованием ресурсов средств массовой информации и Интернет;</w:t>
      </w:r>
    </w:p>
    <w:p w:rsidR="005851B0" w:rsidRPr="006449A5" w:rsidRDefault="005851B0" w:rsidP="005851B0">
      <w:pPr>
        <w:numPr>
          <w:ilvl w:val="0"/>
          <w:numId w:val="4"/>
        </w:numPr>
        <w:spacing w:line="360" w:lineRule="auto"/>
        <w:jc w:val="both"/>
        <w:rPr>
          <w:sz w:val="28"/>
          <w:szCs w:val="28"/>
        </w:rPr>
      </w:pPr>
      <w:r w:rsidRPr="006449A5">
        <w:rPr>
          <w:sz w:val="28"/>
          <w:szCs w:val="28"/>
        </w:rPr>
        <w:t xml:space="preserve"> информационно-мотивационное сопровождение субъектов осуществления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sidRPr="006449A5">
        <w:rPr>
          <w:sz w:val="28"/>
          <w:szCs w:val="28"/>
        </w:rPr>
        <w:t xml:space="preserve"> на всех этапах и уровнях принятия решений;</w:t>
      </w:r>
    </w:p>
    <w:p w:rsidR="005851B0" w:rsidRPr="006449A5" w:rsidRDefault="005851B0" w:rsidP="005851B0">
      <w:pPr>
        <w:numPr>
          <w:ilvl w:val="0"/>
          <w:numId w:val="4"/>
        </w:numPr>
        <w:spacing w:line="360" w:lineRule="auto"/>
        <w:jc w:val="both"/>
        <w:rPr>
          <w:sz w:val="28"/>
          <w:szCs w:val="28"/>
        </w:rPr>
      </w:pPr>
      <w:r w:rsidRPr="006449A5">
        <w:rPr>
          <w:sz w:val="28"/>
          <w:szCs w:val="28"/>
        </w:rPr>
        <w:t>развитие «деловой репутации» общеобразовательных организаций, обусловленного реализацией принцип</w:t>
      </w:r>
      <w:r>
        <w:rPr>
          <w:sz w:val="28"/>
          <w:szCs w:val="28"/>
        </w:rPr>
        <w:t>а</w:t>
      </w:r>
      <w:r w:rsidRPr="006449A5">
        <w:rPr>
          <w:sz w:val="28"/>
          <w:szCs w:val="28"/>
        </w:rPr>
        <w:t xml:space="preserve"> «возвратности» (оправданности) ф</w:t>
      </w:r>
      <w:r w:rsidRPr="006449A5">
        <w:rPr>
          <w:sz w:val="28"/>
          <w:szCs w:val="28"/>
        </w:rPr>
        <w:t>и</w:t>
      </w:r>
      <w:r w:rsidRPr="006449A5">
        <w:rPr>
          <w:sz w:val="28"/>
          <w:szCs w:val="28"/>
        </w:rPr>
        <w:t>нансовых и материальных вложений.</w:t>
      </w:r>
    </w:p>
    <w:p w:rsidR="005851B0" w:rsidRDefault="005851B0" w:rsidP="005851B0">
      <w:pPr>
        <w:spacing w:line="360" w:lineRule="auto"/>
        <w:ind w:firstLine="709"/>
        <w:jc w:val="both"/>
        <w:rPr>
          <w:sz w:val="28"/>
          <w:szCs w:val="28"/>
        </w:rPr>
      </w:pPr>
      <w:bookmarkStart w:id="0" w:name="OLE_LINK1"/>
      <w:bookmarkStart w:id="1" w:name="OLE_LINK2"/>
      <w:r w:rsidRPr="006449A5">
        <w:rPr>
          <w:b/>
          <w:sz w:val="28"/>
          <w:szCs w:val="28"/>
        </w:rPr>
        <w:lastRenderedPageBreak/>
        <w:t>Сетевое взаимодействие</w:t>
      </w:r>
      <w:r>
        <w:rPr>
          <w:sz w:val="28"/>
          <w:szCs w:val="28"/>
        </w:rPr>
        <w:t xml:space="preserve"> представляется сегодня в качестве одного из «влиятельных» механизмов повышения качества</w:t>
      </w:r>
      <w:r w:rsidRPr="00FE6FF5">
        <w:rPr>
          <w:sz w:val="28"/>
          <w:szCs w:val="28"/>
        </w:rPr>
        <w:t xml:space="preserve">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w:t>
      </w:r>
      <w:r w:rsidRPr="00820508">
        <w:rPr>
          <w:sz w:val="28"/>
          <w:szCs w:val="28"/>
        </w:rPr>
        <w:t>а</w:t>
      </w:r>
      <w:r w:rsidRPr="00820508">
        <w:rPr>
          <w:sz w:val="28"/>
          <w:szCs w:val="28"/>
        </w:rPr>
        <w:t>зования</w:t>
      </w:r>
      <w:r>
        <w:rPr>
          <w:sz w:val="28"/>
          <w:szCs w:val="28"/>
        </w:rPr>
        <w:t>. Не только потому, что он обозначен в Федеральном законе «Об образовании в Российской Федерации» средством организации всестороннего партнерства, но, прежде всего, в силу обладания широкими возможностями для усиления имеющихся в региональной образ</w:t>
      </w:r>
      <w:r>
        <w:rPr>
          <w:sz w:val="28"/>
          <w:szCs w:val="28"/>
        </w:rPr>
        <w:t>о</w:t>
      </w:r>
      <w:r>
        <w:rPr>
          <w:sz w:val="28"/>
          <w:szCs w:val="28"/>
        </w:rPr>
        <w:t>вательной системе содержательных, материальных, кадровых и других р</w:t>
      </w:r>
      <w:r>
        <w:rPr>
          <w:sz w:val="28"/>
          <w:szCs w:val="28"/>
        </w:rPr>
        <w:t>е</w:t>
      </w:r>
      <w:r>
        <w:rPr>
          <w:sz w:val="28"/>
          <w:szCs w:val="28"/>
        </w:rPr>
        <w:t>сурсов. Сетевое взаимодействие позволяет усилить ресурсы одной образовательной организации за счет использования соответствующих ресурсов др</w:t>
      </w:r>
      <w:r>
        <w:rPr>
          <w:sz w:val="28"/>
          <w:szCs w:val="28"/>
        </w:rPr>
        <w:t>у</w:t>
      </w:r>
      <w:r>
        <w:rPr>
          <w:sz w:val="28"/>
          <w:szCs w:val="28"/>
        </w:rPr>
        <w:t xml:space="preserve">гой организации. Сетевое взаимодействие помогает существенно расширить содержание и перечень образовательных услуг для обучающихся, в том числе, за счет реализации программ </w:t>
      </w:r>
      <w:r w:rsidRPr="00820508">
        <w:rPr>
          <w:sz w:val="28"/>
          <w:szCs w:val="28"/>
        </w:rPr>
        <w:t xml:space="preserve">естественно-математического </w:t>
      </w:r>
      <w:r>
        <w:rPr>
          <w:sz w:val="28"/>
          <w:szCs w:val="28"/>
        </w:rPr>
        <w:t xml:space="preserve">и </w:t>
      </w:r>
      <w:r w:rsidRPr="00820508">
        <w:rPr>
          <w:sz w:val="28"/>
          <w:szCs w:val="28"/>
        </w:rPr>
        <w:t>технологического образования</w:t>
      </w:r>
      <w:r>
        <w:rPr>
          <w:sz w:val="28"/>
          <w:szCs w:val="28"/>
        </w:rPr>
        <w:t xml:space="preserve"> в сетевой форме. Сетевой вариант взаимоде</w:t>
      </w:r>
      <w:r>
        <w:rPr>
          <w:sz w:val="28"/>
          <w:szCs w:val="28"/>
        </w:rPr>
        <w:t>й</w:t>
      </w:r>
      <w:r>
        <w:rPr>
          <w:sz w:val="28"/>
          <w:szCs w:val="28"/>
        </w:rPr>
        <w:t>ствия может быть легко спроецирован на плоскость эффективного использ</w:t>
      </w:r>
      <w:r>
        <w:rPr>
          <w:sz w:val="28"/>
          <w:szCs w:val="28"/>
        </w:rPr>
        <w:t>о</w:t>
      </w:r>
      <w:r>
        <w:rPr>
          <w:sz w:val="28"/>
          <w:szCs w:val="28"/>
        </w:rPr>
        <w:t>вания имеющихся на базе общеобразовательных организаций Чел</w:t>
      </w:r>
      <w:r>
        <w:rPr>
          <w:sz w:val="28"/>
          <w:szCs w:val="28"/>
        </w:rPr>
        <w:t>я</w:t>
      </w:r>
      <w:r>
        <w:rPr>
          <w:sz w:val="28"/>
          <w:szCs w:val="28"/>
        </w:rPr>
        <w:t>бинской области предметных лабораторий. Перспективным может оказаться вариант, при котором ресурсы одной общеобразовательной организации, в</w:t>
      </w:r>
      <w:r>
        <w:rPr>
          <w:sz w:val="28"/>
          <w:szCs w:val="28"/>
        </w:rPr>
        <w:t>ы</w:t>
      </w:r>
      <w:r>
        <w:rPr>
          <w:sz w:val="28"/>
          <w:szCs w:val="28"/>
        </w:rPr>
        <w:t>раженные, например, в форме уникальных образовательных программ или услуг для обучающихся, приумножаются материально-техническими возможностями другой организации. Но в любом случае, в основе такого сетевого взаимодействия должны находиться основанные на договорных отношениях вза</w:t>
      </w:r>
      <w:r>
        <w:rPr>
          <w:sz w:val="28"/>
          <w:szCs w:val="28"/>
        </w:rPr>
        <w:t>и</w:t>
      </w:r>
      <w:r>
        <w:rPr>
          <w:sz w:val="28"/>
          <w:szCs w:val="28"/>
        </w:rPr>
        <w:t>мовыгодные для всех сторон смы</w:t>
      </w:r>
      <w:r>
        <w:rPr>
          <w:sz w:val="28"/>
          <w:szCs w:val="28"/>
        </w:rPr>
        <w:t>с</w:t>
      </w:r>
      <w:r>
        <w:rPr>
          <w:sz w:val="28"/>
          <w:szCs w:val="28"/>
        </w:rPr>
        <w:t>лы.</w:t>
      </w:r>
    </w:p>
    <w:bookmarkEnd w:id="0"/>
    <w:bookmarkEnd w:id="1"/>
    <w:p w:rsidR="005851B0" w:rsidRDefault="005851B0" w:rsidP="005851B0">
      <w:pPr>
        <w:spacing w:line="360" w:lineRule="auto"/>
        <w:ind w:firstLine="709"/>
        <w:jc w:val="both"/>
        <w:rPr>
          <w:sz w:val="28"/>
          <w:szCs w:val="28"/>
        </w:rPr>
      </w:pPr>
      <w:r>
        <w:rPr>
          <w:sz w:val="28"/>
          <w:szCs w:val="28"/>
        </w:rPr>
        <w:lastRenderedPageBreak/>
        <w:t xml:space="preserve">Использование механизма </w:t>
      </w:r>
      <w:r w:rsidRPr="00B2456E">
        <w:rPr>
          <w:b/>
          <w:sz w:val="28"/>
          <w:szCs w:val="28"/>
        </w:rPr>
        <w:t xml:space="preserve">популяризации системы естественно-математического </w:t>
      </w:r>
      <w:r>
        <w:rPr>
          <w:b/>
          <w:sz w:val="28"/>
          <w:szCs w:val="28"/>
        </w:rPr>
        <w:t xml:space="preserve">и </w:t>
      </w:r>
      <w:r w:rsidRPr="00B2456E">
        <w:rPr>
          <w:b/>
          <w:sz w:val="28"/>
          <w:szCs w:val="28"/>
        </w:rPr>
        <w:t>технологического образования</w:t>
      </w:r>
      <w:r>
        <w:rPr>
          <w:sz w:val="28"/>
          <w:szCs w:val="28"/>
        </w:rPr>
        <w:t xml:space="preserve"> обусловливается стремл</w:t>
      </w:r>
      <w:r>
        <w:rPr>
          <w:sz w:val="28"/>
          <w:szCs w:val="28"/>
        </w:rPr>
        <w:t>е</w:t>
      </w:r>
      <w:r>
        <w:rPr>
          <w:sz w:val="28"/>
          <w:szCs w:val="28"/>
        </w:rPr>
        <w:t>нием преодолеть наметившуюся устойчивую тенденцию снижения интереса обучающихся к соответствующему сегменту научных знаний, а также желанием нивелировать индифферентное отношение общественности к инжене</w:t>
      </w:r>
      <w:r>
        <w:rPr>
          <w:sz w:val="28"/>
          <w:szCs w:val="28"/>
        </w:rPr>
        <w:t>р</w:t>
      </w:r>
      <w:r>
        <w:rPr>
          <w:sz w:val="28"/>
          <w:szCs w:val="28"/>
        </w:rPr>
        <w:t>ным и рабочим профессиям. Совершенно очевидно, что подобное безразли</w:t>
      </w:r>
      <w:r>
        <w:rPr>
          <w:sz w:val="28"/>
          <w:szCs w:val="28"/>
        </w:rPr>
        <w:t>ч</w:t>
      </w:r>
      <w:r>
        <w:rPr>
          <w:sz w:val="28"/>
          <w:szCs w:val="28"/>
        </w:rPr>
        <w:t>ное отношение подрастающего поколения к технологическому и естественно-математическому образованию как основе получения инжене</w:t>
      </w:r>
      <w:r>
        <w:rPr>
          <w:sz w:val="28"/>
          <w:szCs w:val="28"/>
        </w:rPr>
        <w:t>р</w:t>
      </w:r>
      <w:r>
        <w:rPr>
          <w:sz w:val="28"/>
          <w:szCs w:val="28"/>
        </w:rPr>
        <w:t>ной или высокотехнологичной рабочей профессии идет вразрез с политикой промышленного региона в области воспроизводства высококвалифицированных кадр</w:t>
      </w:r>
      <w:r>
        <w:rPr>
          <w:sz w:val="28"/>
          <w:szCs w:val="28"/>
        </w:rPr>
        <w:t>о</w:t>
      </w:r>
      <w:r>
        <w:rPr>
          <w:sz w:val="28"/>
          <w:szCs w:val="28"/>
        </w:rPr>
        <w:t>вых ресурсов. Исследования разработчиков данной концепции, в том числе на основе анализа официальных и открытых источников, показ</w:t>
      </w:r>
      <w:r>
        <w:rPr>
          <w:sz w:val="28"/>
          <w:szCs w:val="28"/>
        </w:rPr>
        <w:t>ы</w:t>
      </w:r>
      <w:r>
        <w:rPr>
          <w:sz w:val="28"/>
          <w:szCs w:val="28"/>
        </w:rPr>
        <w:t>вают, что представления современных школьников о возможностях прим</w:t>
      </w:r>
      <w:r>
        <w:rPr>
          <w:sz w:val="28"/>
          <w:szCs w:val="28"/>
        </w:rPr>
        <w:t>е</w:t>
      </w:r>
      <w:r>
        <w:rPr>
          <w:sz w:val="28"/>
          <w:szCs w:val="28"/>
        </w:rPr>
        <w:t>нения технологических и естественно-математических знаний в дальнейшей учебной или профессиональной деятельности имеет искаженный формат, передернутый представлениями о «хорошей жизни», активно пропагандируемой кино и т</w:t>
      </w:r>
      <w:r>
        <w:rPr>
          <w:sz w:val="28"/>
          <w:szCs w:val="28"/>
        </w:rPr>
        <w:t>е</w:t>
      </w:r>
      <w:r>
        <w:rPr>
          <w:sz w:val="28"/>
          <w:szCs w:val="28"/>
        </w:rPr>
        <w:t xml:space="preserve">левидением. </w:t>
      </w:r>
    </w:p>
    <w:p w:rsidR="005851B0" w:rsidRDefault="005851B0" w:rsidP="005851B0">
      <w:pPr>
        <w:spacing w:line="360" w:lineRule="auto"/>
        <w:ind w:firstLine="709"/>
        <w:jc w:val="both"/>
        <w:rPr>
          <w:sz w:val="28"/>
          <w:szCs w:val="28"/>
        </w:rPr>
      </w:pPr>
      <w:r>
        <w:rPr>
          <w:sz w:val="28"/>
          <w:szCs w:val="28"/>
        </w:rPr>
        <w:t>Принципиально важно понимание того, что преодолеть эти те</w:t>
      </w:r>
      <w:r>
        <w:rPr>
          <w:sz w:val="28"/>
          <w:szCs w:val="28"/>
        </w:rPr>
        <w:t>н</w:t>
      </w:r>
      <w:r>
        <w:rPr>
          <w:sz w:val="28"/>
          <w:szCs w:val="28"/>
        </w:rPr>
        <w:t>денции крайне сложно. Однако можно предложить вполне конкурентные реш</w:t>
      </w:r>
      <w:r>
        <w:rPr>
          <w:sz w:val="28"/>
          <w:szCs w:val="28"/>
        </w:rPr>
        <w:t>е</w:t>
      </w:r>
      <w:r>
        <w:rPr>
          <w:sz w:val="28"/>
          <w:szCs w:val="28"/>
        </w:rPr>
        <w:t>ния для формирования у общественности и, что особенно важно, подрастающего поколения адекватного отношения к естественно-математическому и технологическому образованию и всестороннего представления о его роли в ре</w:t>
      </w:r>
      <w:r>
        <w:rPr>
          <w:sz w:val="28"/>
          <w:szCs w:val="28"/>
        </w:rPr>
        <w:t>а</w:t>
      </w:r>
      <w:r>
        <w:rPr>
          <w:sz w:val="28"/>
          <w:szCs w:val="28"/>
        </w:rPr>
        <w:t xml:space="preserve">лизации сущностных </w:t>
      </w:r>
      <w:r>
        <w:rPr>
          <w:sz w:val="28"/>
          <w:szCs w:val="28"/>
        </w:rPr>
        <w:lastRenderedPageBreak/>
        <w:t>сил и жизненных потребностей человека. Несомненно, широкими возможностями для этого обладают средства массовой информации. Поэтому реализация механизма популяризации е</w:t>
      </w:r>
      <w:r>
        <w:rPr>
          <w:sz w:val="28"/>
          <w:szCs w:val="28"/>
        </w:rPr>
        <w:t>с</w:t>
      </w:r>
      <w:r>
        <w:rPr>
          <w:sz w:val="28"/>
          <w:szCs w:val="28"/>
        </w:rPr>
        <w:t>тественно-математического и технологического образования видится при их непосре</w:t>
      </w:r>
      <w:r>
        <w:rPr>
          <w:sz w:val="28"/>
          <w:szCs w:val="28"/>
        </w:rPr>
        <w:t>д</w:t>
      </w:r>
      <w:r>
        <w:rPr>
          <w:sz w:val="28"/>
          <w:szCs w:val="28"/>
        </w:rPr>
        <w:t>ственном участии. Именно средства массовой информации, обладая ж</w:t>
      </w:r>
      <w:r>
        <w:rPr>
          <w:sz w:val="28"/>
          <w:szCs w:val="28"/>
        </w:rPr>
        <w:t>и</w:t>
      </w:r>
      <w:r>
        <w:rPr>
          <w:sz w:val="28"/>
          <w:szCs w:val="28"/>
        </w:rPr>
        <w:t>вым, ясным и образным языком, позволяют сделать представления о возможностях естественно-математического и технологического и образования удо</w:t>
      </w:r>
      <w:r>
        <w:rPr>
          <w:sz w:val="28"/>
          <w:szCs w:val="28"/>
        </w:rPr>
        <w:t>в</w:t>
      </w:r>
      <w:r>
        <w:rPr>
          <w:sz w:val="28"/>
          <w:szCs w:val="28"/>
        </w:rPr>
        <w:t>летворении жизненных потребностей человека доступными и понятными для различных категорий общественн</w:t>
      </w:r>
      <w:r>
        <w:rPr>
          <w:sz w:val="28"/>
          <w:szCs w:val="28"/>
        </w:rPr>
        <w:t>о</w:t>
      </w:r>
      <w:r>
        <w:rPr>
          <w:sz w:val="28"/>
          <w:szCs w:val="28"/>
        </w:rPr>
        <w:t>сти.</w:t>
      </w:r>
    </w:p>
    <w:p w:rsidR="005851B0" w:rsidRDefault="005851B0" w:rsidP="005851B0">
      <w:pPr>
        <w:spacing w:line="360" w:lineRule="auto"/>
        <w:ind w:firstLine="709"/>
        <w:jc w:val="both"/>
        <w:rPr>
          <w:sz w:val="28"/>
          <w:szCs w:val="28"/>
        </w:rPr>
      </w:pPr>
      <w:r>
        <w:rPr>
          <w:sz w:val="28"/>
          <w:szCs w:val="28"/>
        </w:rPr>
        <w:t>Ключевым условием использования данного механизма является пр</w:t>
      </w:r>
      <w:r>
        <w:rPr>
          <w:sz w:val="28"/>
          <w:szCs w:val="28"/>
        </w:rPr>
        <w:t>и</w:t>
      </w:r>
      <w:r>
        <w:rPr>
          <w:sz w:val="28"/>
          <w:szCs w:val="28"/>
        </w:rPr>
        <w:t>менение современных и приемлемых для различных категорий населения форм привлечения внимания к соответствующей отрасли научного знания. Взятые на вооружение средства популяризации могут быть направлены как на общество в целом, так и на отдельные его части, например, учащуюся м</w:t>
      </w:r>
      <w:r>
        <w:rPr>
          <w:sz w:val="28"/>
          <w:szCs w:val="28"/>
        </w:rPr>
        <w:t>о</w:t>
      </w:r>
      <w:r>
        <w:rPr>
          <w:sz w:val="28"/>
          <w:szCs w:val="28"/>
        </w:rPr>
        <w:t>лодежь. При этом средства массовой информации, будучи одним из ведущих инструментов популяризации, не должны опускаться до примитивного и вульгарного трактования роли естественно-математического и технологического обр</w:t>
      </w:r>
      <w:r>
        <w:rPr>
          <w:sz w:val="28"/>
          <w:szCs w:val="28"/>
        </w:rPr>
        <w:t>а</w:t>
      </w:r>
      <w:r>
        <w:rPr>
          <w:sz w:val="28"/>
          <w:szCs w:val="28"/>
        </w:rPr>
        <w:t>зования для удовлетворения жизненных потребностей человека. Необходимо обеспечивать оптимальный баланс научности и упр</w:t>
      </w:r>
      <w:r>
        <w:rPr>
          <w:sz w:val="28"/>
          <w:szCs w:val="28"/>
        </w:rPr>
        <w:t>о</w:t>
      </w:r>
      <w:r>
        <w:rPr>
          <w:sz w:val="28"/>
          <w:szCs w:val="28"/>
        </w:rPr>
        <w:t>щенности, что является одним из факторов стимулирования интереса общ</w:t>
      </w:r>
      <w:r>
        <w:rPr>
          <w:sz w:val="28"/>
          <w:szCs w:val="28"/>
        </w:rPr>
        <w:t>е</w:t>
      </w:r>
      <w:r>
        <w:rPr>
          <w:sz w:val="28"/>
          <w:szCs w:val="28"/>
        </w:rPr>
        <w:t>ственности к данной области образования.</w:t>
      </w:r>
    </w:p>
    <w:p w:rsidR="005851B0" w:rsidRDefault="005851B0" w:rsidP="005851B0">
      <w:pPr>
        <w:spacing w:line="360" w:lineRule="auto"/>
        <w:ind w:firstLine="709"/>
        <w:jc w:val="both"/>
        <w:rPr>
          <w:sz w:val="28"/>
          <w:szCs w:val="28"/>
        </w:rPr>
      </w:pPr>
      <w:r>
        <w:rPr>
          <w:sz w:val="28"/>
          <w:szCs w:val="28"/>
        </w:rPr>
        <w:lastRenderedPageBreak/>
        <w:t>Учитывая особой интерес Челябинской области как крупнейшего инд</w:t>
      </w:r>
      <w:r>
        <w:rPr>
          <w:sz w:val="28"/>
          <w:szCs w:val="28"/>
        </w:rPr>
        <w:t>у</w:t>
      </w:r>
      <w:r>
        <w:rPr>
          <w:sz w:val="28"/>
          <w:szCs w:val="28"/>
        </w:rPr>
        <w:t>стриального региона к подготовке инженерных и высокотехнологичных р</w:t>
      </w:r>
      <w:r>
        <w:rPr>
          <w:sz w:val="28"/>
          <w:szCs w:val="28"/>
        </w:rPr>
        <w:t>а</w:t>
      </w:r>
      <w:r>
        <w:rPr>
          <w:sz w:val="28"/>
          <w:szCs w:val="28"/>
        </w:rPr>
        <w:t>бочих кадров, целесообразно ставить вопрос и об эскалации роли средств массовой информации в популяризации естественно-математического и те</w:t>
      </w:r>
      <w:r>
        <w:rPr>
          <w:sz w:val="28"/>
          <w:szCs w:val="28"/>
        </w:rPr>
        <w:t>х</w:t>
      </w:r>
      <w:r>
        <w:rPr>
          <w:sz w:val="28"/>
          <w:szCs w:val="28"/>
        </w:rPr>
        <w:t>нологического образования. Участие средств массовой информации в этом случае возможно в части активизации работы по формированию у общес</w:t>
      </w:r>
      <w:r>
        <w:rPr>
          <w:sz w:val="28"/>
          <w:szCs w:val="28"/>
        </w:rPr>
        <w:t>т</w:t>
      </w:r>
      <w:r>
        <w:rPr>
          <w:sz w:val="28"/>
          <w:szCs w:val="28"/>
        </w:rPr>
        <w:t>венности качественных представлений о естественно-математическом и технологическом образовании как одной из наиболее привлекательных сфер ч</w:t>
      </w:r>
      <w:r>
        <w:rPr>
          <w:sz w:val="28"/>
          <w:szCs w:val="28"/>
        </w:rPr>
        <w:t>е</w:t>
      </w:r>
      <w:r>
        <w:rPr>
          <w:sz w:val="28"/>
          <w:szCs w:val="28"/>
        </w:rPr>
        <w:t>ловеческой деятельности, важнейшем ресурсе успешного развития нашего региона.</w:t>
      </w:r>
    </w:p>
    <w:p w:rsidR="005851B0" w:rsidRDefault="005851B0" w:rsidP="005851B0">
      <w:pPr>
        <w:spacing w:line="360" w:lineRule="auto"/>
        <w:ind w:firstLine="709"/>
        <w:jc w:val="both"/>
        <w:rPr>
          <w:sz w:val="28"/>
          <w:szCs w:val="28"/>
        </w:rPr>
      </w:pPr>
      <w:r>
        <w:rPr>
          <w:sz w:val="28"/>
          <w:szCs w:val="28"/>
        </w:rPr>
        <w:t xml:space="preserve">В качестве очередного инструмента достижения задач настоящей концепции выбрано </w:t>
      </w:r>
      <w:r w:rsidRPr="006324A7">
        <w:rPr>
          <w:b/>
          <w:sz w:val="28"/>
          <w:szCs w:val="28"/>
        </w:rPr>
        <w:t>информационно-мотивационное сопровождение</w:t>
      </w:r>
      <w:r>
        <w:rPr>
          <w:sz w:val="28"/>
          <w:szCs w:val="28"/>
        </w:rPr>
        <w:t xml:space="preserve"> субъе</w:t>
      </w:r>
      <w:r>
        <w:rPr>
          <w:sz w:val="28"/>
          <w:szCs w:val="28"/>
        </w:rPr>
        <w:t>к</w:t>
      </w:r>
      <w:r>
        <w:rPr>
          <w:sz w:val="28"/>
          <w:szCs w:val="28"/>
        </w:rPr>
        <w:t>тов естественно-математического и технологического образования. Причем реализация данного механизма предполагается на различных уровнях и этапах принятия решений. На уровне обучающихся соответствующее информ</w:t>
      </w:r>
      <w:r>
        <w:rPr>
          <w:sz w:val="28"/>
          <w:szCs w:val="28"/>
        </w:rPr>
        <w:t>а</w:t>
      </w:r>
      <w:r>
        <w:rPr>
          <w:sz w:val="28"/>
          <w:szCs w:val="28"/>
        </w:rPr>
        <w:t>ционно-мотивационное сопровождение должно быть выдержано в лучших традициях ценностного подхода. У современных школьников сформировано новое мировоззрение, основанное на извлечении из процесса обучения значимых для себя смыслов. Соответственно, нужно возвращаться к идее ценн</w:t>
      </w:r>
      <w:r>
        <w:rPr>
          <w:sz w:val="28"/>
          <w:szCs w:val="28"/>
        </w:rPr>
        <w:t>о</w:t>
      </w:r>
      <w:r>
        <w:rPr>
          <w:sz w:val="28"/>
          <w:szCs w:val="28"/>
        </w:rPr>
        <w:t>стей, то есть, ставя перед собой задачу повышения качества естественно-математического и технологического образования, важно мыслить устано</w:t>
      </w:r>
      <w:r>
        <w:rPr>
          <w:sz w:val="28"/>
          <w:szCs w:val="28"/>
        </w:rPr>
        <w:t>в</w:t>
      </w:r>
      <w:r>
        <w:rPr>
          <w:sz w:val="28"/>
          <w:szCs w:val="28"/>
        </w:rPr>
        <w:t>ками обучающихся и говорить с ними «на языке ценностей». Разработчики концепции полагают, что использование ценностного подхода с высокой д</w:t>
      </w:r>
      <w:r>
        <w:rPr>
          <w:sz w:val="28"/>
          <w:szCs w:val="28"/>
        </w:rPr>
        <w:t>о</w:t>
      </w:r>
      <w:r>
        <w:rPr>
          <w:sz w:val="28"/>
          <w:szCs w:val="28"/>
        </w:rPr>
        <w:t xml:space="preserve">лей </w:t>
      </w:r>
      <w:r>
        <w:rPr>
          <w:sz w:val="28"/>
          <w:szCs w:val="28"/>
        </w:rPr>
        <w:lastRenderedPageBreak/>
        <w:t>вероятности будет гарантировать формирование у обучающихся ум</w:t>
      </w:r>
      <w:r>
        <w:rPr>
          <w:sz w:val="28"/>
          <w:szCs w:val="28"/>
        </w:rPr>
        <w:t>е</w:t>
      </w:r>
      <w:r>
        <w:rPr>
          <w:sz w:val="28"/>
          <w:szCs w:val="28"/>
        </w:rPr>
        <w:t>ний извлекать из содержания естественно-математического и техн</w:t>
      </w:r>
      <w:r>
        <w:rPr>
          <w:sz w:val="28"/>
          <w:szCs w:val="28"/>
        </w:rPr>
        <w:t>о</w:t>
      </w:r>
      <w:r>
        <w:rPr>
          <w:sz w:val="28"/>
          <w:szCs w:val="28"/>
        </w:rPr>
        <w:t>логического образования «привлекательные» смыслы и использовать их при изучении других учебных дисциплин либо освоении перспективных способов деятел</w:t>
      </w:r>
      <w:r>
        <w:rPr>
          <w:sz w:val="28"/>
          <w:szCs w:val="28"/>
        </w:rPr>
        <w:t>ь</w:t>
      </w:r>
      <w:r>
        <w:rPr>
          <w:sz w:val="28"/>
          <w:szCs w:val="28"/>
        </w:rPr>
        <w:t>ности.</w:t>
      </w:r>
    </w:p>
    <w:p w:rsidR="005851B0" w:rsidRDefault="005851B0" w:rsidP="005851B0">
      <w:pPr>
        <w:spacing w:line="360" w:lineRule="auto"/>
        <w:ind w:firstLine="709"/>
        <w:jc w:val="both"/>
        <w:rPr>
          <w:sz w:val="28"/>
          <w:szCs w:val="28"/>
        </w:rPr>
      </w:pPr>
      <w:r>
        <w:rPr>
          <w:sz w:val="28"/>
          <w:szCs w:val="28"/>
        </w:rPr>
        <w:t>Нужно исходить из того, что содержание естественно-математического и технологического образования характеризуется многообразием и разнон</w:t>
      </w:r>
      <w:r>
        <w:rPr>
          <w:sz w:val="28"/>
          <w:szCs w:val="28"/>
        </w:rPr>
        <w:t>а</w:t>
      </w:r>
      <w:r>
        <w:rPr>
          <w:sz w:val="28"/>
          <w:szCs w:val="28"/>
        </w:rPr>
        <w:t>правленностью ценностей. Соответствующие ценности могут быть предста</w:t>
      </w:r>
      <w:r>
        <w:rPr>
          <w:sz w:val="28"/>
          <w:szCs w:val="28"/>
        </w:rPr>
        <w:t>в</w:t>
      </w:r>
      <w:r>
        <w:rPr>
          <w:sz w:val="28"/>
          <w:szCs w:val="28"/>
        </w:rPr>
        <w:t xml:space="preserve">лены в нескольких аспектах: </w:t>
      </w:r>
    </w:p>
    <w:p w:rsidR="005851B0" w:rsidRPr="00B81D8F" w:rsidRDefault="005851B0" w:rsidP="005851B0">
      <w:pPr>
        <w:numPr>
          <w:ilvl w:val="0"/>
          <w:numId w:val="5"/>
        </w:numPr>
        <w:spacing w:line="360" w:lineRule="auto"/>
        <w:jc w:val="both"/>
        <w:rPr>
          <w:sz w:val="28"/>
          <w:szCs w:val="28"/>
        </w:rPr>
      </w:pPr>
      <w:r w:rsidRPr="00B81D8F">
        <w:rPr>
          <w:sz w:val="28"/>
          <w:szCs w:val="28"/>
        </w:rPr>
        <w:t>интеллектуально-развивающ</w:t>
      </w:r>
      <w:r>
        <w:rPr>
          <w:sz w:val="28"/>
          <w:szCs w:val="28"/>
        </w:rPr>
        <w:t>ем</w:t>
      </w:r>
      <w:r w:rsidRPr="00B81D8F">
        <w:rPr>
          <w:sz w:val="28"/>
          <w:szCs w:val="28"/>
        </w:rPr>
        <w:t xml:space="preserve"> – освоение содержания </w:t>
      </w:r>
      <w:r>
        <w:rPr>
          <w:sz w:val="28"/>
          <w:szCs w:val="28"/>
        </w:rPr>
        <w:t>естественно-математического и технологического образования</w:t>
      </w:r>
      <w:r w:rsidRPr="00B81D8F">
        <w:rPr>
          <w:sz w:val="28"/>
          <w:szCs w:val="28"/>
        </w:rPr>
        <w:t xml:space="preserve"> обеспечивает интеллект</w:t>
      </w:r>
      <w:r w:rsidRPr="00B81D8F">
        <w:rPr>
          <w:sz w:val="28"/>
          <w:szCs w:val="28"/>
        </w:rPr>
        <w:t>у</w:t>
      </w:r>
      <w:r w:rsidRPr="00B81D8F">
        <w:rPr>
          <w:sz w:val="28"/>
          <w:szCs w:val="28"/>
        </w:rPr>
        <w:t xml:space="preserve">альное развитие </w:t>
      </w:r>
      <w:r>
        <w:rPr>
          <w:sz w:val="28"/>
          <w:szCs w:val="28"/>
        </w:rPr>
        <w:t>обучающихся</w:t>
      </w:r>
      <w:r w:rsidRPr="00B81D8F">
        <w:rPr>
          <w:sz w:val="28"/>
          <w:szCs w:val="28"/>
        </w:rPr>
        <w:t xml:space="preserve">, их умственных способностей, что особенно важно в условиях формирующейся конкурентной среды (как в учебной, так и </w:t>
      </w:r>
      <w:r>
        <w:rPr>
          <w:sz w:val="28"/>
          <w:szCs w:val="28"/>
        </w:rPr>
        <w:t xml:space="preserve">дальнейшей </w:t>
      </w:r>
      <w:r w:rsidRPr="00B81D8F">
        <w:rPr>
          <w:sz w:val="28"/>
          <w:szCs w:val="28"/>
        </w:rPr>
        <w:t>профессиональной деятельн</w:t>
      </w:r>
      <w:r w:rsidRPr="00B81D8F">
        <w:rPr>
          <w:sz w:val="28"/>
          <w:szCs w:val="28"/>
        </w:rPr>
        <w:t>о</w:t>
      </w:r>
      <w:r w:rsidRPr="00B81D8F">
        <w:rPr>
          <w:sz w:val="28"/>
          <w:szCs w:val="28"/>
        </w:rPr>
        <w:t>сти);</w:t>
      </w:r>
    </w:p>
    <w:p w:rsidR="005851B0" w:rsidRPr="00B81D8F" w:rsidRDefault="005851B0" w:rsidP="005851B0">
      <w:pPr>
        <w:numPr>
          <w:ilvl w:val="0"/>
          <w:numId w:val="5"/>
        </w:numPr>
        <w:spacing w:line="360" w:lineRule="auto"/>
        <w:jc w:val="both"/>
        <w:rPr>
          <w:sz w:val="28"/>
          <w:szCs w:val="28"/>
        </w:rPr>
      </w:pPr>
      <w:r w:rsidRPr="00B81D8F">
        <w:rPr>
          <w:sz w:val="28"/>
          <w:szCs w:val="28"/>
        </w:rPr>
        <w:t>познавательн</w:t>
      </w:r>
      <w:r>
        <w:rPr>
          <w:sz w:val="28"/>
          <w:szCs w:val="28"/>
        </w:rPr>
        <w:t xml:space="preserve">ом </w:t>
      </w:r>
      <w:r w:rsidRPr="00B81D8F">
        <w:rPr>
          <w:sz w:val="28"/>
          <w:szCs w:val="28"/>
        </w:rPr>
        <w:t xml:space="preserve">– познание </w:t>
      </w:r>
      <w:r>
        <w:rPr>
          <w:sz w:val="28"/>
          <w:szCs w:val="28"/>
        </w:rPr>
        <w:t>обучающимися</w:t>
      </w:r>
      <w:r w:rsidRPr="00B81D8F">
        <w:rPr>
          <w:sz w:val="28"/>
          <w:szCs w:val="28"/>
        </w:rPr>
        <w:t xml:space="preserve"> окружающего мира</w:t>
      </w:r>
      <w:r>
        <w:rPr>
          <w:sz w:val="28"/>
          <w:szCs w:val="28"/>
        </w:rPr>
        <w:t>: понимание того</w:t>
      </w:r>
      <w:r w:rsidRPr="00B81D8F">
        <w:rPr>
          <w:sz w:val="28"/>
          <w:szCs w:val="28"/>
        </w:rPr>
        <w:t>, что в основе мироустройства лежат математические и физич</w:t>
      </w:r>
      <w:r w:rsidRPr="00B81D8F">
        <w:rPr>
          <w:sz w:val="28"/>
          <w:szCs w:val="28"/>
        </w:rPr>
        <w:t>е</w:t>
      </w:r>
      <w:r w:rsidRPr="00B81D8F">
        <w:rPr>
          <w:sz w:val="28"/>
          <w:szCs w:val="28"/>
        </w:rPr>
        <w:t>ские законы и закономерности; ценности в этом аспекте важны, прежде вс</w:t>
      </w:r>
      <w:r w:rsidRPr="00B81D8F">
        <w:rPr>
          <w:sz w:val="28"/>
          <w:szCs w:val="28"/>
        </w:rPr>
        <w:t>е</w:t>
      </w:r>
      <w:r w:rsidRPr="00B81D8F">
        <w:rPr>
          <w:sz w:val="28"/>
          <w:szCs w:val="28"/>
        </w:rPr>
        <w:t xml:space="preserve">го, для тех </w:t>
      </w:r>
      <w:r>
        <w:rPr>
          <w:sz w:val="28"/>
          <w:szCs w:val="28"/>
        </w:rPr>
        <w:t>обучающихся</w:t>
      </w:r>
      <w:r w:rsidRPr="00B81D8F">
        <w:rPr>
          <w:sz w:val="28"/>
          <w:szCs w:val="28"/>
        </w:rPr>
        <w:t xml:space="preserve">, которые </w:t>
      </w:r>
      <w:r>
        <w:rPr>
          <w:sz w:val="28"/>
          <w:szCs w:val="28"/>
        </w:rPr>
        <w:t xml:space="preserve">активно </w:t>
      </w:r>
      <w:r w:rsidRPr="00B81D8F">
        <w:rPr>
          <w:sz w:val="28"/>
          <w:szCs w:val="28"/>
        </w:rPr>
        <w:t>стремятся познавать окружающий мир (исследовательская, научная деятельность);</w:t>
      </w:r>
    </w:p>
    <w:p w:rsidR="005851B0" w:rsidRPr="00B81D8F" w:rsidRDefault="005851B0" w:rsidP="005851B0">
      <w:pPr>
        <w:numPr>
          <w:ilvl w:val="0"/>
          <w:numId w:val="5"/>
        </w:numPr>
        <w:spacing w:line="360" w:lineRule="auto"/>
        <w:jc w:val="both"/>
        <w:rPr>
          <w:sz w:val="28"/>
          <w:szCs w:val="28"/>
        </w:rPr>
      </w:pPr>
      <w:r w:rsidRPr="00B81D8F">
        <w:rPr>
          <w:sz w:val="28"/>
          <w:szCs w:val="28"/>
        </w:rPr>
        <w:lastRenderedPageBreak/>
        <w:t>прикладн</w:t>
      </w:r>
      <w:r>
        <w:rPr>
          <w:sz w:val="28"/>
          <w:szCs w:val="28"/>
        </w:rPr>
        <w:t>ом</w:t>
      </w:r>
      <w:r w:rsidRPr="00B81D8F">
        <w:rPr>
          <w:sz w:val="28"/>
          <w:szCs w:val="28"/>
        </w:rPr>
        <w:t xml:space="preserve"> – средства и инструменты естес</w:t>
      </w:r>
      <w:r w:rsidRPr="00B81D8F">
        <w:rPr>
          <w:sz w:val="28"/>
          <w:szCs w:val="28"/>
        </w:rPr>
        <w:t>т</w:t>
      </w:r>
      <w:r w:rsidRPr="00B81D8F">
        <w:rPr>
          <w:sz w:val="28"/>
          <w:szCs w:val="28"/>
        </w:rPr>
        <w:t xml:space="preserve">венно-математического </w:t>
      </w:r>
      <w:r>
        <w:rPr>
          <w:sz w:val="28"/>
          <w:szCs w:val="28"/>
        </w:rPr>
        <w:t>и технологического образования</w:t>
      </w:r>
      <w:r w:rsidRPr="00B81D8F">
        <w:rPr>
          <w:sz w:val="28"/>
          <w:szCs w:val="28"/>
        </w:rPr>
        <w:t xml:space="preserve"> используются для изуч</w:t>
      </w:r>
      <w:r w:rsidRPr="00B81D8F">
        <w:rPr>
          <w:sz w:val="28"/>
          <w:szCs w:val="28"/>
        </w:rPr>
        <w:t>е</w:t>
      </w:r>
      <w:r w:rsidRPr="00B81D8F">
        <w:rPr>
          <w:sz w:val="28"/>
          <w:szCs w:val="28"/>
        </w:rPr>
        <w:t xml:space="preserve">ния смежных научных дисциплин и </w:t>
      </w:r>
      <w:r>
        <w:rPr>
          <w:sz w:val="28"/>
          <w:szCs w:val="28"/>
        </w:rPr>
        <w:t>освоения обучающимися перспективных способов де</w:t>
      </w:r>
      <w:r>
        <w:rPr>
          <w:sz w:val="28"/>
          <w:szCs w:val="28"/>
        </w:rPr>
        <w:t>я</w:t>
      </w:r>
      <w:r>
        <w:rPr>
          <w:sz w:val="28"/>
          <w:szCs w:val="28"/>
        </w:rPr>
        <w:t>тельности</w:t>
      </w:r>
      <w:r w:rsidRPr="00B81D8F">
        <w:rPr>
          <w:sz w:val="28"/>
          <w:szCs w:val="28"/>
        </w:rPr>
        <w:t>;</w:t>
      </w:r>
    </w:p>
    <w:p w:rsidR="005851B0" w:rsidRPr="00B81D8F" w:rsidRDefault="005851B0" w:rsidP="005851B0">
      <w:pPr>
        <w:numPr>
          <w:ilvl w:val="0"/>
          <w:numId w:val="5"/>
        </w:numPr>
        <w:spacing w:line="360" w:lineRule="auto"/>
        <w:jc w:val="both"/>
        <w:rPr>
          <w:sz w:val="28"/>
          <w:szCs w:val="28"/>
        </w:rPr>
      </w:pPr>
      <w:r w:rsidRPr="00B81D8F">
        <w:rPr>
          <w:sz w:val="28"/>
          <w:szCs w:val="28"/>
        </w:rPr>
        <w:t>историко-культурологическ</w:t>
      </w:r>
      <w:r>
        <w:rPr>
          <w:sz w:val="28"/>
          <w:szCs w:val="28"/>
        </w:rPr>
        <w:t>ом</w:t>
      </w:r>
      <w:r w:rsidRPr="00B81D8F">
        <w:rPr>
          <w:sz w:val="28"/>
          <w:szCs w:val="28"/>
        </w:rPr>
        <w:t xml:space="preserve"> – дисциплины естественно-математического </w:t>
      </w:r>
      <w:r>
        <w:rPr>
          <w:sz w:val="28"/>
          <w:szCs w:val="28"/>
        </w:rPr>
        <w:t xml:space="preserve">и технологического </w:t>
      </w:r>
      <w:r w:rsidRPr="00B81D8F">
        <w:rPr>
          <w:sz w:val="28"/>
          <w:szCs w:val="28"/>
        </w:rPr>
        <w:t>плана насыщены примерами, идеями и методами, оказывающими непосредственное влияние на развитие культурн</w:t>
      </w:r>
      <w:r w:rsidRPr="00B81D8F">
        <w:rPr>
          <w:sz w:val="28"/>
          <w:szCs w:val="28"/>
        </w:rPr>
        <w:t>о</w:t>
      </w:r>
      <w:r w:rsidRPr="00B81D8F">
        <w:rPr>
          <w:sz w:val="28"/>
          <w:szCs w:val="28"/>
        </w:rPr>
        <w:t xml:space="preserve">го облика </w:t>
      </w:r>
      <w:r>
        <w:rPr>
          <w:sz w:val="28"/>
          <w:szCs w:val="28"/>
        </w:rPr>
        <w:t>обучающихся</w:t>
      </w:r>
      <w:r w:rsidRPr="00B81D8F">
        <w:rPr>
          <w:sz w:val="28"/>
          <w:szCs w:val="28"/>
        </w:rPr>
        <w:t>, эрудиции и научного кругозора (например, некоторые математические или физические объекты являются памятниками культ</w:t>
      </w:r>
      <w:r w:rsidRPr="00B81D8F">
        <w:rPr>
          <w:sz w:val="28"/>
          <w:szCs w:val="28"/>
        </w:rPr>
        <w:t>у</w:t>
      </w:r>
      <w:r w:rsidRPr="00B81D8F">
        <w:rPr>
          <w:sz w:val="28"/>
          <w:szCs w:val="28"/>
        </w:rPr>
        <w:t xml:space="preserve">ры, знание которых </w:t>
      </w:r>
      <w:r>
        <w:rPr>
          <w:sz w:val="28"/>
          <w:szCs w:val="28"/>
        </w:rPr>
        <w:t>соизмеримо</w:t>
      </w:r>
      <w:r w:rsidRPr="00B81D8F">
        <w:rPr>
          <w:sz w:val="28"/>
          <w:szCs w:val="28"/>
        </w:rPr>
        <w:t xml:space="preserve"> со знанием исторических событий или произведений литерат</w:t>
      </w:r>
      <w:r w:rsidRPr="00B81D8F">
        <w:rPr>
          <w:sz w:val="28"/>
          <w:szCs w:val="28"/>
        </w:rPr>
        <w:t>у</w:t>
      </w:r>
      <w:r w:rsidRPr="00B81D8F">
        <w:rPr>
          <w:sz w:val="28"/>
          <w:szCs w:val="28"/>
        </w:rPr>
        <w:t>ры);</w:t>
      </w:r>
    </w:p>
    <w:p w:rsidR="005851B0" w:rsidRPr="00B81D8F" w:rsidRDefault="005851B0" w:rsidP="005851B0">
      <w:pPr>
        <w:numPr>
          <w:ilvl w:val="0"/>
          <w:numId w:val="5"/>
        </w:numPr>
        <w:spacing w:line="360" w:lineRule="auto"/>
        <w:jc w:val="both"/>
        <w:rPr>
          <w:sz w:val="28"/>
          <w:szCs w:val="28"/>
        </w:rPr>
      </w:pPr>
      <w:r w:rsidRPr="00B81D8F">
        <w:rPr>
          <w:sz w:val="28"/>
          <w:szCs w:val="28"/>
        </w:rPr>
        <w:t>воспитательн</w:t>
      </w:r>
      <w:r>
        <w:rPr>
          <w:sz w:val="28"/>
          <w:szCs w:val="28"/>
        </w:rPr>
        <w:t>ом</w:t>
      </w:r>
      <w:r w:rsidRPr="00B81D8F">
        <w:rPr>
          <w:sz w:val="28"/>
          <w:szCs w:val="28"/>
        </w:rPr>
        <w:t xml:space="preserve"> – средства дисциплин естес</w:t>
      </w:r>
      <w:r w:rsidRPr="00B81D8F">
        <w:rPr>
          <w:sz w:val="28"/>
          <w:szCs w:val="28"/>
        </w:rPr>
        <w:t>т</w:t>
      </w:r>
      <w:r w:rsidRPr="00B81D8F">
        <w:rPr>
          <w:sz w:val="28"/>
          <w:szCs w:val="28"/>
        </w:rPr>
        <w:t xml:space="preserve">венно-математического </w:t>
      </w:r>
      <w:r>
        <w:rPr>
          <w:sz w:val="28"/>
          <w:szCs w:val="28"/>
        </w:rPr>
        <w:t xml:space="preserve">и технологического </w:t>
      </w:r>
      <w:r w:rsidRPr="00B81D8F">
        <w:rPr>
          <w:sz w:val="28"/>
          <w:szCs w:val="28"/>
        </w:rPr>
        <w:t xml:space="preserve">плана формируют не только культуру мышления, но и важнейшие качества личности </w:t>
      </w:r>
      <w:r>
        <w:rPr>
          <w:sz w:val="28"/>
          <w:szCs w:val="28"/>
        </w:rPr>
        <w:t>обучающихся</w:t>
      </w:r>
      <w:r w:rsidRPr="00B81D8F">
        <w:rPr>
          <w:sz w:val="28"/>
          <w:szCs w:val="28"/>
        </w:rPr>
        <w:t>, например, усердие, целеус</w:t>
      </w:r>
      <w:r w:rsidRPr="00B81D8F">
        <w:rPr>
          <w:sz w:val="28"/>
          <w:szCs w:val="28"/>
        </w:rPr>
        <w:t>т</w:t>
      </w:r>
      <w:r w:rsidRPr="00B81D8F">
        <w:rPr>
          <w:sz w:val="28"/>
          <w:szCs w:val="28"/>
        </w:rPr>
        <w:t>ремленность, дисциплину, твердость, последовательность, аккуратность и т.п. (достаточно вспомнить про характерную для математики доказательность у</w:t>
      </w:r>
      <w:r w:rsidRPr="00B81D8F">
        <w:rPr>
          <w:sz w:val="28"/>
          <w:szCs w:val="28"/>
        </w:rPr>
        <w:t>т</w:t>
      </w:r>
      <w:r w:rsidRPr="00B81D8F">
        <w:rPr>
          <w:sz w:val="28"/>
          <w:szCs w:val="28"/>
        </w:rPr>
        <w:t>верждений, выводимость правил, которые важны с точки зрения формирования у школ</w:t>
      </w:r>
      <w:r w:rsidRPr="00B81D8F">
        <w:rPr>
          <w:sz w:val="28"/>
          <w:szCs w:val="28"/>
        </w:rPr>
        <w:t>ь</w:t>
      </w:r>
      <w:r w:rsidRPr="00B81D8F">
        <w:rPr>
          <w:sz w:val="28"/>
          <w:szCs w:val="28"/>
        </w:rPr>
        <w:t>ников умений быть убедительным);</w:t>
      </w:r>
    </w:p>
    <w:p w:rsidR="005851B0" w:rsidRPr="00B81D8F" w:rsidRDefault="005851B0" w:rsidP="005851B0">
      <w:pPr>
        <w:numPr>
          <w:ilvl w:val="0"/>
          <w:numId w:val="5"/>
        </w:numPr>
        <w:spacing w:line="360" w:lineRule="auto"/>
        <w:jc w:val="both"/>
        <w:rPr>
          <w:sz w:val="28"/>
          <w:szCs w:val="28"/>
        </w:rPr>
      </w:pPr>
      <w:r w:rsidRPr="00B81D8F">
        <w:rPr>
          <w:sz w:val="28"/>
          <w:szCs w:val="28"/>
        </w:rPr>
        <w:t>мировоззренческ</w:t>
      </w:r>
      <w:r>
        <w:rPr>
          <w:sz w:val="28"/>
          <w:szCs w:val="28"/>
        </w:rPr>
        <w:t xml:space="preserve">ом </w:t>
      </w:r>
      <w:r w:rsidRPr="00B81D8F">
        <w:rPr>
          <w:sz w:val="28"/>
          <w:szCs w:val="28"/>
        </w:rPr>
        <w:t xml:space="preserve">– дисциплины естественно-математического </w:t>
      </w:r>
      <w:r>
        <w:rPr>
          <w:sz w:val="28"/>
          <w:szCs w:val="28"/>
        </w:rPr>
        <w:t xml:space="preserve">и технологического </w:t>
      </w:r>
      <w:r w:rsidRPr="00B81D8F">
        <w:rPr>
          <w:sz w:val="28"/>
          <w:szCs w:val="28"/>
        </w:rPr>
        <w:t xml:space="preserve">плана являются ведущими при формировании системы убеждений, с помощью которых </w:t>
      </w:r>
      <w:r>
        <w:rPr>
          <w:sz w:val="28"/>
          <w:szCs w:val="28"/>
        </w:rPr>
        <w:t>обучающиеся</w:t>
      </w:r>
      <w:r w:rsidRPr="00B81D8F">
        <w:rPr>
          <w:sz w:val="28"/>
          <w:szCs w:val="28"/>
        </w:rPr>
        <w:t xml:space="preserve"> осуществл</w:t>
      </w:r>
      <w:r>
        <w:rPr>
          <w:sz w:val="28"/>
          <w:szCs w:val="28"/>
        </w:rPr>
        <w:t>яют</w:t>
      </w:r>
      <w:r w:rsidRPr="00B81D8F">
        <w:rPr>
          <w:sz w:val="28"/>
          <w:szCs w:val="28"/>
        </w:rPr>
        <w:t xml:space="preserve"> осмысление окружающего мира.</w:t>
      </w:r>
    </w:p>
    <w:p w:rsidR="005851B0" w:rsidRDefault="005851B0" w:rsidP="005851B0">
      <w:pPr>
        <w:spacing w:line="360" w:lineRule="auto"/>
        <w:ind w:firstLine="709"/>
        <w:jc w:val="both"/>
        <w:rPr>
          <w:sz w:val="28"/>
          <w:szCs w:val="28"/>
        </w:rPr>
      </w:pPr>
      <w:r>
        <w:rPr>
          <w:sz w:val="28"/>
          <w:szCs w:val="28"/>
        </w:rPr>
        <w:lastRenderedPageBreak/>
        <w:t>С этих позиций можно придать реальные очертания соответствующим ценностям. Например, говоря о ценностях интеллектуально-развивающего аспекта, следует выделить такую ценность, как успех в учебной и дальнейшей профессиональной деятельности. Примером ценностей познавательн</w:t>
      </w:r>
      <w:r>
        <w:rPr>
          <w:sz w:val="28"/>
          <w:szCs w:val="28"/>
        </w:rPr>
        <w:t>о</w:t>
      </w:r>
      <w:r>
        <w:rPr>
          <w:sz w:val="28"/>
          <w:szCs w:val="28"/>
        </w:rPr>
        <w:t>го аспекта может служить развитие интеллекта. Формирование такой ценности у обучающихся является сильным условием становления у них научной и</w:t>
      </w:r>
      <w:r>
        <w:rPr>
          <w:sz w:val="28"/>
          <w:szCs w:val="28"/>
        </w:rPr>
        <w:t>н</w:t>
      </w:r>
      <w:r>
        <w:rPr>
          <w:sz w:val="28"/>
          <w:szCs w:val="28"/>
        </w:rPr>
        <w:t>туиции, логического и эвристического мышления, способности к абстрагированию и обобщению. Престижность и социальная полезность профессий, о</w:t>
      </w:r>
      <w:r>
        <w:rPr>
          <w:sz w:val="28"/>
          <w:szCs w:val="28"/>
        </w:rPr>
        <w:t>с</w:t>
      </w:r>
      <w:r>
        <w:rPr>
          <w:sz w:val="28"/>
          <w:szCs w:val="28"/>
        </w:rPr>
        <w:t>новывающихся на изучении дисциплин технологического и естественно-математического образования, раскрывает прикладной аспект ценностей. Аналогичным образом представляются и остальные группы ценностей. О</w:t>
      </w:r>
      <w:r>
        <w:rPr>
          <w:sz w:val="28"/>
          <w:szCs w:val="28"/>
        </w:rPr>
        <w:t>т</w:t>
      </w:r>
      <w:r>
        <w:rPr>
          <w:sz w:val="28"/>
          <w:szCs w:val="28"/>
        </w:rPr>
        <w:t>метим еще ценности воспитательного аспекта: культуру мышления и нравс</w:t>
      </w:r>
      <w:r>
        <w:rPr>
          <w:sz w:val="28"/>
          <w:szCs w:val="28"/>
        </w:rPr>
        <w:t>т</w:t>
      </w:r>
      <w:r>
        <w:rPr>
          <w:sz w:val="28"/>
          <w:szCs w:val="28"/>
        </w:rPr>
        <w:t xml:space="preserve">венные качества. Культура мышления как ценность предполагает видение обучающимся смысла в таких видах деятельности, как </w:t>
      </w:r>
      <w:r w:rsidRPr="004E3801">
        <w:rPr>
          <w:sz w:val="28"/>
          <w:szCs w:val="28"/>
        </w:rPr>
        <w:t>полноценность арг</w:t>
      </w:r>
      <w:r w:rsidRPr="004E3801">
        <w:rPr>
          <w:sz w:val="28"/>
          <w:szCs w:val="28"/>
        </w:rPr>
        <w:t>у</w:t>
      </w:r>
      <w:r w:rsidRPr="004E3801">
        <w:rPr>
          <w:sz w:val="28"/>
          <w:szCs w:val="28"/>
        </w:rPr>
        <w:t>ментации, доминирование логической схемы рассуждений, лаконизм, стремление находить кратчайший продуктивный путь, че</w:t>
      </w:r>
      <w:r w:rsidRPr="004E3801">
        <w:rPr>
          <w:sz w:val="28"/>
          <w:szCs w:val="28"/>
        </w:rPr>
        <w:t>т</w:t>
      </w:r>
      <w:r w:rsidRPr="004E3801">
        <w:rPr>
          <w:sz w:val="28"/>
          <w:szCs w:val="28"/>
        </w:rPr>
        <w:t>кая расчлененность хода рассуждений, скрупулезная точность символики и т.п.</w:t>
      </w:r>
      <w:r>
        <w:rPr>
          <w:sz w:val="28"/>
          <w:szCs w:val="28"/>
        </w:rPr>
        <w:t xml:space="preserve"> Нравственные качес</w:t>
      </w:r>
      <w:r>
        <w:rPr>
          <w:sz w:val="28"/>
          <w:szCs w:val="28"/>
        </w:rPr>
        <w:t>т</w:t>
      </w:r>
      <w:r>
        <w:rPr>
          <w:sz w:val="28"/>
          <w:szCs w:val="28"/>
        </w:rPr>
        <w:t>ва как ценность находят выражение в таких проявлениях нематериальных а</w:t>
      </w:r>
      <w:r>
        <w:rPr>
          <w:sz w:val="28"/>
          <w:szCs w:val="28"/>
        </w:rPr>
        <w:t>к</w:t>
      </w:r>
      <w:r>
        <w:rPr>
          <w:sz w:val="28"/>
          <w:szCs w:val="28"/>
        </w:rPr>
        <w:t xml:space="preserve">тивах, как </w:t>
      </w:r>
      <w:r w:rsidRPr="004E3801">
        <w:rPr>
          <w:sz w:val="28"/>
          <w:szCs w:val="28"/>
        </w:rPr>
        <w:t xml:space="preserve">вкус и интерес к науке и научным знаниям, </w:t>
      </w:r>
      <w:r>
        <w:rPr>
          <w:sz w:val="28"/>
          <w:szCs w:val="28"/>
        </w:rPr>
        <w:t>позиционирование с</w:t>
      </w:r>
      <w:r>
        <w:rPr>
          <w:sz w:val="28"/>
          <w:szCs w:val="28"/>
        </w:rPr>
        <w:t>е</w:t>
      </w:r>
      <w:r>
        <w:rPr>
          <w:sz w:val="28"/>
          <w:szCs w:val="28"/>
        </w:rPr>
        <w:t xml:space="preserve">бя в качестве </w:t>
      </w:r>
      <w:r w:rsidRPr="004E3801">
        <w:rPr>
          <w:sz w:val="28"/>
          <w:szCs w:val="28"/>
        </w:rPr>
        <w:t>мыслящ</w:t>
      </w:r>
      <w:r>
        <w:rPr>
          <w:sz w:val="28"/>
          <w:szCs w:val="28"/>
        </w:rPr>
        <w:t>ей</w:t>
      </w:r>
      <w:r w:rsidRPr="004E3801">
        <w:rPr>
          <w:sz w:val="28"/>
          <w:szCs w:val="28"/>
        </w:rPr>
        <w:t xml:space="preserve"> личност</w:t>
      </w:r>
      <w:r>
        <w:rPr>
          <w:sz w:val="28"/>
          <w:szCs w:val="28"/>
        </w:rPr>
        <w:t>и</w:t>
      </w:r>
      <w:r w:rsidRPr="004E3801">
        <w:rPr>
          <w:sz w:val="28"/>
          <w:szCs w:val="28"/>
        </w:rPr>
        <w:t xml:space="preserve">, </w:t>
      </w:r>
      <w:r>
        <w:rPr>
          <w:sz w:val="28"/>
          <w:szCs w:val="28"/>
        </w:rPr>
        <w:t xml:space="preserve">демонстрация </w:t>
      </w:r>
      <w:r w:rsidRPr="004E3801">
        <w:rPr>
          <w:sz w:val="28"/>
          <w:szCs w:val="28"/>
        </w:rPr>
        <w:t>трудолюби</w:t>
      </w:r>
      <w:r>
        <w:rPr>
          <w:sz w:val="28"/>
          <w:szCs w:val="28"/>
        </w:rPr>
        <w:t>я</w:t>
      </w:r>
      <w:r w:rsidRPr="004E3801">
        <w:rPr>
          <w:sz w:val="28"/>
          <w:szCs w:val="28"/>
        </w:rPr>
        <w:t>, собранност</w:t>
      </w:r>
      <w:r>
        <w:rPr>
          <w:sz w:val="28"/>
          <w:szCs w:val="28"/>
        </w:rPr>
        <w:t>и</w:t>
      </w:r>
      <w:r w:rsidRPr="004E3801">
        <w:rPr>
          <w:sz w:val="28"/>
          <w:szCs w:val="28"/>
        </w:rPr>
        <w:t xml:space="preserve"> и систематичност</w:t>
      </w:r>
      <w:r>
        <w:rPr>
          <w:sz w:val="28"/>
          <w:szCs w:val="28"/>
        </w:rPr>
        <w:t>и</w:t>
      </w:r>
      <w:r w:rsidRPr="004E3801">
        <w:rPr>
          <w:sz w:val="28"/>
          <w:szCs w:val="28"/>
        </w:rPr>
        <w:t xml:space="preserve">, </w:t>
      </w:r>
      <w:r>
        <w:rPr>
          <w:sz w:val="28"/>
          <w:szCs w:val="28"/>
        </w:rPr>
        <w:t xml:space="preserve">проявление </w:t>
      </w:r>
      <w:r w:rsidRPr="004E3801">
        <w:rPr>
          <w:sz w:val="28"/>
          <w:szCs w:val="28"/>
        </w:rPr>
        <w:t>упорств</w:t>
      </w:r>
      <w:r>
        <w:rPr>
          <w:sz w:val="28"/>
          <w:szCs w:val="28"/>
        </w:rPr>
        <w:t>а</w:t>
      </w:r>
      <w:r w:rsidRPr="004E3801">
        <w:rPr>
          <w:sz w:val="28"/>
          <w:szCs w:val="28"/>
        </w:rPr>
        <w:t xml:space="preserve"> в достижении намеченн</w:t>
      </w:r>
      <w:r>
        <w:rPr>
          <w:sz w:val="28"/>
          <w:szCs w:val="28"/>
        </w:rPr>
        <w:t>ых</w:t>
      </w:r>
      <w:r w:rsidRPr="004E3801">
        <w:rPr>
          <w:sz w:val="28"/>
          <w:szCs w:val="28"/>
        </w:rPr>
        <w:t xml:space="preserve"> цел</w:t>
      </w:r>
      <w:r>
        <w:rPr>
          <w:sz w:val="28"/>
          <w:szCs w:val="28"/>
        </w:rPr>
        <w:t>ей</w:t>
      </w:r>
      <w:r w:rsidRPr="004E3801">
        <w:rPr>
          <w:sz w:val="28"/>
          <w:szCs w:val="28"/>
        </w:rPr>
        <w:t>, умени</w:t>
      </w:r>
      <w:r>
        <w:rPr>
          <w:sz w:val="28"/>
          <w:szCs w:val="28"/>
        </w:rPr>
        <w:t>я</w:t>
      </w:r>
      <w:r w:rsidRPr="004E3801">
        <w:rPr>
          <w:sz w:val="28"/>
          <w:szCs w:val="28"/>
        </w:rPr>
        <w:t xml:space="preserve"> не останавливаться перед трудностями и не впадать в уныние при неуд</w:t>
      </w:r>
      <w:r w:rsidRPr="004E3801">
        <w:rPr>
          <w:sz w:val="28"/>
          <w:szCs w:val="28"/>
        </w:rPr>
        <w:t>а</w:t>
      </w:r>
      <w:r w:rsidRPr="004E3801">
        <w:rPr>
          <w:sz w:val="28"/>
          <w:szCs w:val="28"/>
        </w:rPr>
        <w:t>чах</w:t>
      </w:r>
      <w:r>
        <w:rPr>
          <w:sz w:val="28"/>
          <w:szCs w:val="28"/>
        </w:rPr>
        <w:t>.</w:t>
      </w:r>
    </w:p>
    <w:p w:rsidR="005851B0" w:rsidRDefault="005851B0" w:rsidP="005851B0">
      <w:pPr>
        <w:spacing w:line="360" w:lineRule="auto"/>
        <w:ind w:firstLine="709"/>
        <w:jc w:val="both"/>
        <w:rPr>
          <w:sz w:val="28"/>
          <w:szCs w:val="28"/>
        </w:rPr>
      </w:pPr>
      <w:r>
        <w:rPr>
          <w:sz w:val="28"/>
          <w:szCs w:val="28"/>
        </w:rPr>
        <w:lastRenderedPageBreak/>
        <w:t>Учителю, как впрочем, и обучающимся, важно понимать, что освоение таких ценностей дает возможность человеку осуществлять поведение, соо</w:t>
      </w:r>
      <w:r>
        <w:rPr>
          <w:sz w:val="28"/>
          <w:szCs w:val="28"/>
        </w:rPr>
        <w:t>б</w:t>
      </w:r>
      <w:r>
        <w:rPr>
          <w:sz w:val="28"/>
          <w:szCs w:val="28"/>
        </w:rPr>
        <w:t>разующееся с «достойным стилем жизни». Причем «достойный стиль жизни» может иметь самые разные решения, в том числе и конъюнктурного плана. Для кого-то «достойный стиль жизни» будет связан с возможностью осущ</w:t>
      </w:r>
      <w:r>
        <w:rPr>
          <w:sz w:val="28"/>
          <w:szCs w:val="28"/>
        </w:rPr>
        <w:t>е</w:t>
      </w:r>
      <w:r>
        <w:rPr>
          <w:sz w:val="28"/>
          <w:szCs w:val="28"/>
        </w:rPr>
        <w:t>ствления прибыльной деятельности, для кого-то – с приобретением уважа</w:t>
      </w:r>
      <w:r>
        <w:rPr>
          <w:sz w:val="28"/>
          <w:szCs w:val="28"/>
        </w:rPr>
        <w:t>е</w:t>
      </w:r>
      <w:r>
        <w:rPr>
          <w:sz w:val="28"/>
          <w:szCs w:val="28"/>
        </w:rPr>
        <w:t>мой и востребованной в обществе профессии, для кого-то – с реализацией своих сущностных сил. По существу, ценности выражают состояние мотив</w:t>
      </w:r>
      <w:r>
        <w:rPr>
          <w:sz w:val="28"/>
          <w:szCs w:val="28"/>
        </w:rPr>
        <w:t>а</w:t>
      </w:r>
      <w:r>
        <w:rPr>
          <w:sz w:val="28"/>
          <w:szCs w:val="28"/>
        </w:rPr>
        <w:t>ции обучающихся. Они направляют их поведение и создают смыслы в ос</w:t>
      </w:r>
      <w:r>
        <w:rPr>
          <w:sz w:val="28"/>
          <w:szCs w:val="28"/>
        </w:rPr>
        <w:t>у</w:t>
      </w:r>
      <w:r>
        <w:rPr>
          <w:sz w:val="28"/>
          <w:szCs w:val="28"/>
        </w:rPr>
        <w:t>ществлении учебной деятельности. Именно поэтому формирование у об</w:t>
      </w:r>
      <w:r>
        <w:rPr>
          <w:sz w:val="28"/>
          <w:szCs w:val="28"/>
        </w:rPr>
        <w:t>у</w:t>
      </w:r>
      <w:r>
        <w:rPr>
          <w:sz w:val="28"/>
          <w:szCs w:val="28"/>
        </w:rPr>
        <w:t>чающихся системы ценностей естественно-математического и технологического образования является условием мотивации их учебной де</w:t>
      </w:r>
      <w:r>
        <w:rPr>
          <w:sz w:val="28"/>
          <w:szCs w:val="28"/>
        </w:rPr>
        <w:t>я</w:t>
      </w:r>
      <w:r>
        <w:rPr>
          <w:sz w:val="28"/>
          <w:szCs w:val="28"/>
        </w:rPr>
        <w:t xml:space="preserve">тельности. </w:t>
      </w:r>
    </w:p>
    <w:p w:rsidR="005851B0" w:rsidRDefault="005851B0" w:rsidP="005851B0">
      <w:pPr>
        <w:spacing w:line="360" w:lineRule="auto"/>
        <w:ind w:firstLine="709"/>
        <w:jc w:val="both"/>
        <w:rPr>
          <w:sz w:val="28"/>
          <w:szCs w:val="28"/>
        </w:rPr>
      </w:pPr>
      <w:r>
        <w:rPr>
          <w:sz w:val="28"/>
          <w:szCs w:val="28"/>
        </w:rPr>
        <w:t>Подобны</w:t>
      </w:r>
      <w:r w:rsidRPr="00D20ADE">
        <w:rPr>
          <w:sz w:val="28"/>
          <w:szCs w:val="28"/>
        </w:rPr>
        <w:t xml:space="preserve">м </w:t>
      </w:r>
      <w:r>
        <w:rPr>
          <w:sz w:val="28"/>
          <w:szCs w:val="28"/>
        </w:rPr>
        <w:t>образом может быть представлен механизм информацио</w:t>
      </w:r>
      <w:r>
        <w:rPr>
          <w:sz w:val="28"/>
          <w:szCs w:val="28"/>
        </w:rPr>
        <w:t>н</w:t>
      </w:r>
      <w:r>
        <w:rPr>
          <w:sz w:val="28"/>
          <w:szCs w:val="28"/>
        </w:rPr>
        <w:t>но-мотивационного сопровождения субъектов иных уровней принятия реш</w:t>
      </w:r>
      <w:r>
        <w:rPr>
          <w:sz w:val="28"/>
          <w:szCs w:val="28"/>
        </w:rPr>
        <w:t>е</w:t>
      </w:r>
      <w:r>
        <w:rPr>
          <w:sz w:val="28"/>
          <w:szCs w:val="28"/>
        </w:rPr>
        <w:t>ний (педагогов, руководителей общеобразовательных организаций и орг</w:t>
      </w:r>
      <w:r>
        <w:rPr>
          <w:sz w:val="28"/>
          <w:szCs w:val="28"/>
        </w:rPr>
        <w:t>а</w:t>
      </w:r>
      <w:r>
        <w:rPr>
          <w:sz w:val="28"/>
          <w:szCs w:val="28"/>
        </w:rPr>
        <w:t>нов управления образованием). Однако, здесь, со всей очевидностью, фигурирует иная система ценностей, основная смысловая направленность которой связана с достижением реальных результатов, напрямую относящихся к повыш</w:t>
      </w:r>
      <w:r>
        <w:rPr>
          <w:sz w:val="28"/>
          <w:szCs w:val="28"/>
        </w:rPr>
        <w:t>е</w:t>
      </w:r>
      <w:r>
        <w:rPr>
          <w:sz w:val="28"/>
          <w:szCs w:val="28"/>
        </w:rPr>
        <w:t>нию качества технологического и естественно-математического образ</w:t>
      </w:r>
      <w:r>
        <w:rPr>
          <w:sz w:val="28"/>
          <w:szCs w:val="28"/>
        </w:rPr>
        <w:t>о</w:t>
      </w:r>
      <w:r>
        <w:rPr>
          <w:sz w:val="28"/>
          <w:szCs w:val="28"/>
        </w:rPr>
        <w:t>вания. Так, на уровне педагогов общеобразовательных организаций соответству</w:t>
      </w:r>
      <w:r>
        <w:rPr>
          <w:sz w:val="28"/>
          <w:szCs w:val="28"/>
        </w:rPr>
        <w:t>ю</w:t>
      </w:r>
      <w:r>
        <w:rPr>
          <w:sz w:val="28"/>
          <w:szCs w:val="28"/>
        </w:rPr>
        <w:t xml:space="preserve">щая система ценностей может обусловливать их </w:t>
      </w:r>
      <w:r>
        <w:rPr>
          <w:sz w:val="28"/>
          <w:szCs w:val="28"/>
        </w:rPr>
        <w:lastRenderedPageBreak/>
        <w:t>мотивы в получении, так называемой, педагогической прибыли, выраженной в форме новых образовательных результатов у обучающихся. Это, в свою очередь, может выст</w:t>
      </w:r>
      <w:r>
        <w:rPr>
          <w:sz w:val="28"/>
          <w:szCs w:val="28"/>
        </w:rPr>
        <w:t>у</w:t>
      </w:r>
      <w:r>
        <w:rPr>
          <w:sz w:val="28"/>
          <w:szCs w:val="28"/>
        </w:rPr>
        <w:t>пить движущей силой для оживления интереса педагогов к поиску путей сове</w:t>
      </w:r>
      <w:r>
        <w:rPr>
          <w:sz w:val="28"/>
          <w:szCs w:val="28"/>
        </w:rPr>
        <w:t>р</w:t>
      </w:r>
      <w:r>
        <w:rPr>
          <w:sz w:val="28"/>
          <w:szCs w:val="28"/>
        </w:rPr>
        <w:t>шенствования своей деятельности. Приобретая устойчивый характер, внутренняя направленность на совершенствование педагогической деятел</w:t>
      </w:r>
      <w:r>
        <w:rPr>
          <w:sz w:val="28"/>
          <w:szCs w:val="28"/>
        </w:rPr>
        <w:t>ь</w:t>
      </w:r>
      <w:r>
        <w:rPr>
          <w:sz w:val="28"/>
          <w:szCs w:val="28"/>
        </w:rPr>
        <w:t>ности может получать представление в уникальных и исключительных педагогич</w:t>
      </w:r>
      <w:r>
        <w:rPr>
          <w:sz w:val="28"/>
          <w:szCs w:val="28"/>
        </w:rPr>
        <w:t>е</w:t>
      </w:r>
      <w:r>
        <w:rPr>
          <w:sz w:val="28"/>
          <w:szCs w:val="28"/>
        </w:rPr>
        <w:t>ских и методических решениях.</w:t>
      </w:r>
    </w:p>
    <w:p w:rsidR="005851B0" w:rsidRDefault="005851B0" w:rsidP="005851B0">
      <w:pPr>
        <w:spacing w:line="360" w:lineRule="auto"/>
        <w:ind w:firstLine="709"/>
        <w:jc w:val="both"/>
        <w:rPr>
          <w:sz w:val="28"/>
          <w:szCs w:val="28"/>
        </w:rPr>
      </w:pPr>
      <w:r>
        <w:rPr>
          <w:sz w:val="28"/>
          <w:szCs w:val="28"/>
        </w:rPr>
        <w:t>Точно так же мотивы руководителей общеобразовательных организ</w:t>
      </w:r>
      <w:r>
        <w:rPr>
          <w:sz w:val="28"/>
          <w:szCs w:val="28"/>
        </w:rPr>
        <w:t>а</w:t>
      </w:r>
      <w:r>
        <w:rPr>
          <w:sz w:val="28"/>
          <w:szCs w:val="28"/>
        </w:rPr>
        <w:t>ций и органов управления образованием в повышении качества естественно-математического и технологического образования могут находить свое отражение в вырабатываемых управленческих решениях. Смысловая направленность таких решений будет относиться, прежде всего, к созд</w:t>
      </w:r>
      <w:r>
        <w:rPr>
          <w:sz w:val="28"/>
          <w:szCs w:val="28"/>
        </w:rPr>
        <w:t>а</w:t>
      </w:r>
      <w:r>
        <w:rPr>
          <w:sz w:val="28"/>
          <w:szCs w:val="28"/>
        </w:rPr>
        <w:t>нию условий (на соответствующих уровнях управления) для эффективного осуществления</w:t>
      </w:r>
      <w:r w:rsidRPr="003243AE">
        <w:rPr>
          <w:sz w:val="28"/>
          <w:szCs w:val="28"/>
        </w:rPr>
        <w:t xml:space="preserve"> </w:t>
      </w:r>
      <w:r>
        <w:rPr>
          <w:sz w:val="28"/>
          <w:szCs w:val="28"/>
        </w:rPr>
        <w:t>естественно-математического и техн</w:t>
      </w:r>
      <w:r>
        <w:rPr>
          <w:sz w:val="28"/>
          <w:szCs w:val="28"/>
        </w:rPr>
        <w:t>о</w:t>
      </w:r>
      <w:r>
        <w:rPr>
          <w:sz w:val="28"/>
          <w:szCs w:val="28"/>
        </w:rPr>
        <w:t>логического образования, координации деятельности и взаимодействия (в том числе, и сетевого) его участников, мониторингу достижения индикативных показателей, поо</w:t>
      </w:r>
      <w:r>
        <w:rPr>
          <w:sz w:val="28"/>
          <w:szCs w:val="28"/>
        </w:rPr>
        <w:t>щ</w:t>
      </w:r>
      <w:r>
        <w:rPr>
          <w:sz w:val="28"/>
          <w:szCs w:val="28"/>
        </w:rPr>
        <w:t>рению деятельности обучающихся и педагогов, демонстрирующих успехи в данном образов</w:t>
      </w:r>
      <w:r>
        <w:rPr>
          <w:sz w:val="28"/>
          <w:szCs w:val="28"/>
        </w:rPr>
        <w:t>а</w:t>
      </w:r>
      <w:r>
        <w:rPr>
          <w:sz w:val="28"/>
          <w:szCs w:val="28"/>
        </w:rPr>
        <w:t>тельном сегменте.</w:t>
      </w:r>
    </w:p>
    <w:p w:rsidR="005851B0" w:rsidRDefault="005851B0" w:rsidP="005851B0">
      <w:pPr>
        <w:spacing w:line="360" w:lineRule="auto"/>
        <w:ind w:firstLine="709"/>
        <w:jc w:val="both"/>
        <w:rPr>
          <w:sz w:val="28"/>
          <w:szCs w:val="28"/>
        </w:rPr>
      </w:pPr>
      <w:r>
        <w:rPr>
          <w:sz w:val="28"/>
          <w:szCs w:val="28"/>
        </w:rPr>
        <w:t>При всем при этом важно обратить внимание на одно принципиальное обстоятельство. Необходимым (но не достаточным) условием достижения высокого качества естественно-математического и технологического образ</w:t>
      </w:r>
      <w:r>
        <w:rPr>
          <w:sz w:val="28"/>
          <w:szCs w:val="28"/>
        </w:rPr>
        <w:t>о</w:t>
      </w:r>
      <w:r>
        <w:rPr>
          <w:sz w:val="28"/>
          <w:szCs w:val="28"/>
        </w:rPr>
        <w:t>вания является «веерное» использование информационно-</w:t>
      </w:r>
      <w:r>
        <w:rPr>
          <w:sz w:val="28"/>
          <w:szCs w:val="28"/>
        </w:rPr>
        <w:lastRenderedPageBreak/>
        <w:t>мотивационного механизма на всех уровнях принятия решений. В противном случае эффективно развернутая система мотивации обучающихся к изуч</w:t>
      </w:r>
      <w:r>
        <w:rPr>
          <w:sz w:val="28"/>
          <w:szCs w:val="28"/>
        </w:rPr>
        <w:t>е</w:t>
      </w:r>
      <w:r>
        <w:rPr>
          <w:sz w:val="28"/>
          <w:szCs w:val="28"/>
        </w:rPr>
        <w:t>нию предметов естественно-математического и технологического цикла может быть пер</w:t>
      </w:r>
      <w:r>
        <w:rPr>
          <w:sz w:val="28"/>
          <w:szCs w:val="28"/>
        </w:rPr>
        <w:t>е</w:t>
      </w:r>
      <w:r>
        <w:rPr>
          <w:sz w:val="28"/>
          <w:szCs w:val="28"/>
        </w:rPr>
        <w:t>черкнута, если у педагогов общеобразовательных организаций не будут актуализированы мотивы к совершенствованию своей педагогической деятел</w:t>
      </w:r>
      <w:r>
        <w:rPr>
          <w:sz w:val="28"/>
          <w:szCs w:val="28"/>
        </w:rPr>
        <w:t>ь</w:t>
      </w:r>
      <w:r>
        <w:rPr>
          <w:sz w:val="28"/>
          <w:szCs w:val="28"/>
        </w:rPr>
        <w:t>ности. Так же, как и направленность педагогов на повышение качества ест</w:t>
      </w:r>
      <w:r>
        <w:rPr>
          <w:sz w:val="28"/>
          <w:szCs w:val="28"/>
        </w:rPr>
        <w:t>е</w:t>
      </w:r>
      <w:r>
        <w:rPr>
          <w:sz w:val="28"/>
          <w:szCs w:val="28"/>
        </w:rPr>
        <w:t>ственно-математического и технологического образования может быть нив</w:t>
      </w:r>
      <w:r>
        <w:rPr>
          <w:sz w:val="28"/>
          <w:szCs w:val="28"/>
        </w:rPr>
        <w:t>е</w:t>
      </w:r>
      <w:r>
        <w:rPr>
          <w:sz w:val="28"/>
          <w:szCs w:val="28"/>
        </w:rPr>
        <w:t>лирована при отсутствии должных мотивов у руководителей общеобразов</w:t>
      </w:r>
      <w:r>
        <w:rPr>
          <w:sz w:val="28"/>
          <w:szCs w:val="28"/>
        </w:rPr>
        <w:t>а</w:t>
      </w:r>
      <w:r>
        <w:rPr>
          <w:sz w:val="28"/>
          <w:szCs w:val="28"/>
        </w:rPr>
        <w:t>тельных организаций и органов управления образованием.</w:t>
      </w:r>
    </w:p>
    <w:p w:rsidR="005851B0" w:rsidRDefault="005851B0" w:rsidP="005851B0">
      <w:pPr>
        <w:spacing w:line="360" w:lineRule="auto"/>
        <w:ind w:firstLine="709"/>
        <w:jc w:val="both"/>
        <w:rPr>
          <w:sz w:val="28"/>
          <w:szCs w:val="28"/>
        </w:rPr>
      </w:pPr>
      <w:r>
        <w:rPr>
          <w:sz w:val="28"/>
          <w:szCs w:val="28"/>
        </w:rPr>
        <w:t xml:space="preserve">Наконец, последним механизмом является </w:t>
      </w:r>
      <w:r w:rsidRPr="00130E05">
        <w:rPr>
          <w:b/>
          <w:sz w:val="28"/>
          <w:szCs w:val="28"/>
        </w:rPr>
        <w:t>развитие «деловой репут</w:t>
      </w:r>
      <w:r w:rsidRPr="00130E05">
        <w:rPr>
          <w:b/>
          <w:sz w:val="28"/>
          <w:szCs w:val="28"/>
        </w:rPr>
        <w:t>а</w:t>
      </w:r>
      <w:r w:rsidRPr="00130E05">
        <w:rPr>
          <w:b/>
          <w:sz w:val="28"/>
          <w:szCs w:val="28"/>
        </w:rPr>
        <w:t>ции» общеобразовательных организаций</w:t>
      </w:r>
      <w:r>
        <w:rPr>
          <w:sz w:val="28"/>
          <w:szCs w:val="28"/>
        </w:rPr>
        <w:t>. Разработчики концепции признают, что данный механизм является очень «тонким» по своему содерж</w:t>
      </w:r>
      <w:r>
        <w:rPr>
          <w:sz w:val="28"/>
          <w:szCs w:val="28"/>
        </w:rPr>
        <w:t>а</w:t>
      </w:r>
      <w:r>
        <w:rPr>
          <w:sz w:val="28"/>
          <w:szCs w:val="28"/>
        </w:rPr>
        <w:t>нию и одновременно сложным по применению. Обусловливается это тем, что он непосредственным образом связан с реализацией принципа «возвратности» (оправданности) финансовых и материальных вложений в общеобраз</w:t>
      </w:r>
      <w:r>
        <w:rPr>
          <w:sz w:val="28"/>
          <w:szCs w:val="28"/>
        </w:rPr>
        <w:t>о</w:t>
      </w:r>
      <w:r>
        <w:rPr>
          <w:sz w:val="28"/>
          <w:szCs w:val="28"/>
        </w:rPr>
        <w:t>вательные организации. Иными словами, выраженные в форме субсидий, грантов, открываемых предметных лабораторий вложения в общеобразов</w:t>
      </w:r>
      <w:r>
        <w:rPr>
          <w:sz w:val="28"/>
          <w:szCs w:val="28"/>
        </w:rPr>
        <w:t>а</w:t>
      </w:r>
      <w:r>
        <w:rPr>
          <w:sz w:val="28"/>
          <w:szCs w:val="28"/>
        </w:rPr>
        <w:t>тельные организации должны быть определенным образом возвращены государству. Совершенно очевидно, что такие реверсные активы в основном б</w:t>
      </w:r>
      <w:r>
        <w:rPr>
          <w:sz w:val="28"/>
          <w:szCs w:val="28"/>
        </w:rPr>
        <w:t>у</w:t>
      </w:r>
      <w:r>
        <w:rPr>
          <w:sz w:val="28"/>
          <w:szCs w:val="28"/>
        </w:rPr>
        <w:t>дут иметь нематериальный характер и выражаться в достижении индикативных показателей достижения планируемого качества е</w:t>
      </w:r>
      <w:r>
        <w:rPr>
          <w:sz w:val="28"/>
          <w:szCs w:val="28"/>
        </w:rPr>
        <w:t>с</w:t>
      </w:r>
      <w:r>
        <w:rPr>
          <w:sz w:val="28"/>
          <w:szCs w:val="28"/>
        </w:rPr>
        <w:t xml:space="preserve">тественно-математического и технологического образования. Логично </w:t>
      </w:r>
      <w:r>
        <w:rPr>
          <w:sz w:val="28"/>
          <w:szCs w:val="28"/>
        </w:rPr>
        <w:lastRenderedPageBreak/>
        <w:t>предположить, что чем больше вложений было произведено в общеобразовательные орган</w:t>
      </w:r>
      <w:r>
        <w:rPr>
          <w:sz w:val="28"/>
          <w:szCs w:val="28"/>
        </w:rPr>
        <w:t>и</w:t>
      </w:r>
      <w:r>
        <w:rPr>
          <w:sz w:val="28"/>
          <w:szCs w:val="28"/>
        </w:rPr>
        <w:t>зации, тем выше должна быть отдача и степень достижения ими соответс</w:t>
      </w:r>
      <w:r>
        <w:rPr>
          <w:sz w:val="28"/>
          <w:szCs w:val="28"/>
        </w:rPr>
        <w:t>т</w:t>
      </w:r>
      <w:r>
        <w:rPr>
          <w:sz w:val="28"/>
          <w:szCs w:val="28"/>
        </w:rPr>
        <w:t>вующих индикативных показателей.</w:t>
      </w:r>
    </w:p>
    <w:p w:rsidR="005851B0" w:rsidRDefault="005851B0" w:rsidP="005851B0">
      <w:pPr>
        <w:spacing w:line="360" w:lineRule="auto"/>
        <w:ind w:firstLine="709"/>
        <w:jc w:val="both"/>
        <w:rPr>
          <w:sz w:val="28"/>
          <w:szCs w:val="28"/>
        </w:rPr>
      </w:pPr>
      <w:r>
        <w:rPr>
          <w:sz w:val="28"/>
          <w:szCs w:val="28"/>
        </w:rPr>
        <w:t>Отметим также, что вложение средств из различных бюджетов в повышение качества естественно-математического и технологического образ</w:t>
      </w:r>
      <w:r>
        <w:rPr>
          <w:sz w:val="28"/>
          <w:szCs w:val="28"/>
        </w:rPr>
        <w:t>о</w:t>
      </w:r>
      <w:r>
        <w:rPr>
          <w:sz w:val="28"/>
          <w:szCs w:val="28"/>
        </w:rPr>
        <w:t>вания может стать хорошим стимулом для интенсивного развития общеобр</w:t>
      </w:r>
      <w:r>
        <w:rPr>
          <w:sz w:val="28"/>
          <w:szCs w:val="28"/>
        </w:rPr>
        <w:t>а</w:t>
      </w:r>
      <w:r>
        <w:rPr>
          <w:sz w:val="28"/>
          <w:szCs w:val="28"/>
        </w:rPr>
        <w:t>зовательных организаций. Соответственно повышение рейтинга и «деловой репутации» таких общеобразовательных организаций станет предпосылкой для повышения качества рассматриваемого сегмента образования в муниципал</w:t>
      </w:r>
      <w:r>
        <w:rPr>
          <w:sz w:val="28"/>
          <w:szCs w:val="28"/>
        </w:rPr>
        <w:t>и</w:t>
      </w:r>
      <w:r>
        <w:rPr>
          <w:sz w:val="28"/>
          <w:szCs w:val="28"/>
        </w:rPr>
        <w:t>тетах и, как следствие, региональной системе образования. В этой связи очевидной представляется идея о вложении средств именно в те общеобраз</w:t>
      </w:r>
      <w:r>
        <w:rPr>
          <w:sz w:val="28"/>
          <w:szCs w:val="28"/>
        </w:rPr>
        <w:t>о</w:t>
      </w:r>
      <w:r>
        <w:rPr>
          <w:sz w:val="28"/>
          <w:szCs w:val="28"/>
        </w:rPr>
        <w:t>вательные организации и муниципальные образовательные системы, которые обеспечивают наиболее интенсивное развитие</w:t>
      </w:r>
      <w:r w:rsidRPr="00FF478D">
        <w:rPr>
          <w:sz w:val="28"/>
          <w:szCs w:val="28"/>
        </w:rPr>
        <w:t xml:space="preserve"> </w:t>
      </w:r>
      <w:r>
        <w:rPr>
          <w:sz w:val="28"/>
          <w:szCs w:val="28"/>
        </w:rPr>
        <w:t>е</w:t>
      </w:r>
      <w:r>
        <w:rPr>
          <w:sz w:val="28"/>
          <w:szCs w:val="28"/>
        </w:rPr>
        <w:t>с</w:t>
      </w:r>
      <w:r>
        <w:rPr>
          <w:sz w:val="28"/>
          <w:szCs w:val="28"/>
        </w:rPr>
        <w:t>тественно-математического и технологического образования.</w:t>
      </w:r>
    </w:p>
    <w:p w:rsidR="005851B0" w:rsidRDefault="005851B0" w:rsidP="005851B0">
      <w:pPr>
        <w:spacing w:line="360" w:lineRule="auto"/>
        <w:ind w:firstLine="709"/>
        <w:jc w:val="both"/>
        <w:rPr>
          <w:sz w:val="28"/>
          <w:szCs w:val="28"/>
        </w:rPr>
      </w:pPr>
      <w:r>
        <w:rPr>
          <w:sz w:val="28"/>
          <w:szCs w:val="28"/>
        </w:rPr>
        <w:t>Более того, формирование «деловой репутации» общеобразовательной организации тесно связано с повышением его инвестиционной привлек</w:t>
      </w:r>
      <w:r>
        <w:rPr>
          <w:sz w:val="28"/>
          <w:szCs w:val="28"/>
        </w:rPr>
        <w:t>а</w:t>
      </w:r>
      <w:r>
        <w:rPr>
          <w:sz w:val="28"/>
          <w:szCs w:val="28"/>
        </w:rPr>
        <w:t>тельности. Практика нашего региона показывает, что сегодня далеко не все общеобразовательные организации понимают значимость такой деятельн</w:t>
      </w:r>
      <w:r>
        <w:rPr>
          <w:sz w:val="28"/>
          <w:szCs w:val="28"/>
        </w:rPr>
        <w:t>о</w:t>
      </w:r>
      <w:r>
        <w:rPr>
          <w:sz w:val="28"/>
          <w:szCs w:val="28"/>
        </w:rPr>
        <w:t>сти и работают над этим. Те же общеобразовательные организации, кот</w:t>
      </w:r>
      <w:r>
        <w:rPr>
          <w:sz w:val="28"/>
          <w:szCs w:val="28"/>
        </w:rPr>
        <w:t>о</w:t>
      </w:r>
      <w:r>
        <w:rPr>
          <w:sz w:val="28"/>
          <w:szCs w:val="28"/>
        </w:rPr>
        <w:t>рые видят в этом свои перспективы и преимущества, претендуют на получ</w:t>
      </w:r>
      <w:r>
        <w:rPr>
          <w:sz w:val="28"/>
          <w:szCs w:val="28"/>
        </w:rPr>
        <w:t>е</w:t>
      </w:r>
      <w:r>
        <w:rPr>
          <w:sz w:val="28"/>
          <w:szCs w:val="28"/>
        </w:rPr>
        <w:t>ние дополнительных внебюджетных ресурсов для своего дальнейшего разв</w:t>
      </w:r>
      <w:r>
        <w:rPr>
          <w:sz w:val="28"/>
          <w:szCs w:val="28"/>
        </w:rPr>
        <w:t>и</w:t>
      </w:r>
      <w:r>
        <w:rPr>
          <w:sz w:val="28"/>
          <w:szCs w:val="28"/>
        </w:rPr>
        <w:t>тия и, как следствие, становятся трудно досягаемыми в плане конкуренции для большинства остальных общеобразовательных организаций. Поэтому ситу</w:t>
      </w:r>
      <w:r>
        <w:rPr>
          <w:sz w:val="28"/>
          <w:szCs w:val="28"/>
        </w:rPr>
        <w:t>а</w:t>
      </w:r>
      <w:r>
        <w:rPr>
          <w:sz w:val="28"/>
          <w:szCs w:val="28"/>
        </w:rPr>
        <w:t xml:space="preserve">ция, при которой </w:t>
      </w:r>
      <w:r>
        <w:rPr>
          <w:sz w:val="28"/>
          <w:szCs w:val="28"/>
        </w:rPr>
        <w:lastRenderedPageBreak/>
        <w:t>общеобразовательные организации работают над разв</w:t>
      </w:r>
      <w:r>
        <w:rPr>
          <w:sz w:val="28"/>
          <w:szCs w:val="28"/>
        </w:rPr>
        <w:t>и</w:t>
      </w:r>
      <w:r>
        <w:rPr>
          <w:sz w:val="28"/>
          <w:szCs w:val="28"/>
        </w:rPr>
        <w:t>тием своей «деловой репутации», как раз, и отражает действие принципа «во</w:t>
      </w:r>
      <w:r>
        <w:rPr>
          <w:sz w:val="28"/>
          <w:szCs w:val="28"/>
        </w:rPr>
        <w:t>з</w:t>
      </w:r>
      <w:r>
        <w:rPr>
          <w:sz w:val="28"/>
          <w:szCs w:val="28"/>
        </w:rPr>
        <w:t>вратности» (оправданности) финансовых и материальных вложений.</w:t>
      </w:r>
    </w:p>
    <w:p w:rsidR="005851B0" w:rsidRDefault="005851B0" w:rsidP="005851B0">
      <w:pPr>
        <w:spacing w:line="360" w:lineRule="auto"/>
        <w:ind w:firstLine="709"/>
        <w:jc w:val="both"/>
        <w:rPr>
          <w:sz w:val="28"/>
          <w:szCs w:val="28"/>
        </w:rPr>
      </w:pPr>
      <w:r>
        <w:rPr>
          <w:sz w:val="28"/>
          <w:szCs w:val="28"/>
        </w:rPr>
        <w:t>Описанные механизмы являются ведущими инструментами в решении задач повышения качества технологического и естественно-математического обр</w:t>
      </w:r>
      <w:r>
        <w:rPr>
          <w:sz w:val="28"/>
          <w:szCs w:val="28"/>
        </w:rPr>
        <w:t>а</w:t>
      </w:r>
      <w:r>
        <w:rPr>
          <w:sz w:val="28"/>
          <w:szCs w:val="28"/>
        </w:rPr>
        <w:t>зования. Заметим, что они реализуются в комплексе при необходимом доминировании какого-либо или каких-либо из них в зависимости от спец</w:t>
      </w:r>
      <w:r>
        <w:rPr>
          <w:sz w:val="28"/>
          <w:szCs w:val="28"/>
        </w:rPr>
        <w:t>и</w:t>
      </w:r>
      <w:r>
        <w:rPr>
          <w:sz w:val="28"/>
          <w:szCs w:val="28"/>
        </w:rPr>
        <w:t>фики решаемых задач. Более того, в случае объективной необходимости предложенные механизмы могут быть дополнены иными инструментами. Их контекст определяется характером полномочий, которыми располагают различные субъекты системы технологич</w:t>
      </w:r>
      <w:r>
        <w:rPr>
          <w:sz w:val="28"/>
          <w:szCs w:val="28"/>
        </w:rPr>
        <w:t>е</w:t>
      </w:r>
      <w:r>
        <w:rPr>
          <w:sz w:val="28"/>
          <w:szCs w:val="28"/>
        </w:rPr>
        <w:t>ского и естественно-математического образования.</w:t>
      </w:r>
    </w:p>
    <w:p w:rsidR="005851B0" w:rsidRDefault="005851B0" w:rsidP="005851B0">
      <w:pPr>
        <w:spacing w:line="360" w:lineRule="auto"/>
        <w:ind w:firstLine="709"/>
        <w:jc w:val="both"/>
        <w:rPr>
          <w:sz w:val="28"/>
          <w:szCs w:val="28"/>
        </w:rPr>
      </w:pPr>
      <w:r>
        <w:rPr>
          <w:sz w:val="28"/>
          <w:szCs w:val="28"/>
        </w:rPr>
        <w:t xml:space="preserve">Так, в процессе реализации </w:t>
      </w:r>
      <w:r w:rsidRPr="005A279D">
        <w:rPr>
          <w:b/>
          <w:sz w:val="28"/>
          <w:szCs w:val="28"/>
        </w:rPr>
        <w:t>первой задачи</w:t>
      </w:r>
      <w:r>
        <w:rPr>
          <w:sz w:val="28"/>
          <w:szCs w:val="28"/>
        </w:rPr>
        <w:t xml:space="preserve"> – создание инновационной инфраструктуры для развития естественно-математического и технологич</w:t>
      </w:r>
      <w:r>
        <w:rPr>
          <w:sz w:val="28"/>
          <w:szCs w:val="28"/>
        </w:rPr>
        <w:t>е</w:t>
      </w:r>
      <w:r>
        <w:rPr>
          <w:sz w:val="28"/>
          <w:szCs w:val="28"/>
        </w:rPr>
        <w:t>ского образования в Челябинской области – ведущими, по определению, ст</w:t>
      </w:r>
      <w:r>
        <w:rPr>
          <w:sz w:val="28"/>
          <w:szCs w:val="28"/>
        </w:rPr>
        <w:t>а</w:t>
      </w:r>
      <w:r>
        <w:rPr>
          <w:sz w:val="28"/>
          <w:szCs w:val="28"/>
        </w:rPr>
        <w:t>новятся механизмы развития «деловой репутации» общеобразовательных организаций и сетевого взаимодействия. Реализация этой задачи осуществляе</w:t>
      </w:r>
      <w:r>
        <w:rPr>
          <w:sz w:val="28"/>
          <w:szCs w:val="28"/>
        </w:rPr>
        <w:t>т</w:t>
      </w:r>
      <w:r>
        <w:rPr>
          <w:sz w:val="28"/>
          <w:szCs w:val="28"/>
        </w:rPr>
        <w:t>ся на различных уровнях управления: межведомственном, региональном, м</w:t>
      </w:r>
      <w:r>
        <w:rPr>
          <w:sz w:val="28"/>
          <w:szCs w:val="28"/>
        </w:rPr>
        <w:t>у</w:t>
      </w:r>
      <w:r>
        <w:rPr>
          <w:sz w:val="28"/>
          <w:szCs w:val="28"/>
        </w:rPr>
        <w:t>ниципальном и институциональном. Ее основная смысловая направле</w:t>
      </w:r>
      <w:r>
        <w:rPr>
          <w:sz w:val="28"/>
          <w:szCs w:val="28"/>
        </w:rPr>
        <w:t>н</w:t>
      </w:r>
      <w:r>
        <w:rPr>
          <w:sz w:val="28"/>
          <w:szCs w:val="28"/>
        </w:rPr>
        <w:t>ность заключается в интеграции субъектов инновационной деятельности (образ</w:t>
      </w:r>
      <w:r>
        <w:rPr>
          <w:sz w:val="28"/>
          <w:szCs w:val="28"/>
        </w:rPr>
        <w:t>о</w:t>
      </w:r>
      <w:r>
        <w:rPr>
          <w:sz w:val="28"/>
          <w:szCs w:val="28"/>
        </w:rPr>
        <w:t>вательные организации, инновационно-технологические центры, технологические парки, особые экономические зоны, центры коллективного пользов</w:t>
      </w:r>
      <w:r>
        <w:rPr>
          <w:sz w:val="28"/>
          <w:szCs w:val="28"/>
        </w:rPr>
        <w:t>а</w:t>
      </w:r>
      <w:r>
        <w:rPr>
          <w:sz w:val="28"/>
          <w:szCs w:val="28"/>
        </w:rPr>
        <w:t xml:space="preserve">ния, фонды </w:t>
      </w:r>
      <w:r>
        <w:rPr>
          <w:sz w:val="28"/>
          <w:szCs w:val="28"/>
        </w:rPr>
        <w:lastRenderedPageBreak/>
        <w:t>развития и т.д.), ресурсов и средств, обеспечивающих материал</w:t>
      </w:r>
      <w:r>
        <w:rPr>
          <w:sz w:val="28"/>
          <w:szCs w:val="28"/>
        </w:rPr>
        <w:t>ь</w:t>
      </w:r>
      <w:r>
        <w:rPr>
          <w:sz w:val="28"/>
          <w:szCs w:val="28"/>
        </w:rPr>
        <w:t>но-техническое, финансовое, организационно-методическое, информацио</w:t>
      </w:r>
      <w:r>
        <w:rPr>
          <w:sz w:val="28"/>
          <w:szCs w:val="28"/>
        </w:rPr>
        <w:t>н</w:t>
      </w:r>
      <w:r>
        <w:rPr>
          <w:sz w:val="28"/>
          <w:szCs w:val="28"/>
        </w:rPr>
        <w:t>ное и консультационное обслуживание процессов технологического и естественно-математического образования. Признавая конкурентными материальные активы инновационной инфраструктуры, все-таки хотелось бы акце</w:t>
      </w:r>
      <w:r>
        <w:rPr>
          <w:sz w:val="28"/>
          <w:szCs w:val="28"/>
        </w:rPr>
        <w:t>н</w:t>
      </w:r>
      <w:r>
        <w:rPr>
          <w:sz w:val="28"/>
          <w:szCs w:val="28"/>
        </w:rPr>
        <w:t>тировать внимание на ее кадровом ресурсе, пре</w:t>
      </w:r>
      <w:r>
        <w:rPr>
          <w:sz w:val="28"/>
          <w:szCs w:val="28"/>
        </w:rPr>
        <w:t>ж</w:t>
      </w:r>
      <w:r>
        <w:rPr>
          <w:sz w:val="28"/>
          <w:szCs w:val="28"/>
        </w:rPr>
        <w:t>де всего, разработчиков и носителей инноваций. Именно они обеспечивают трансфер новых технологий и методик, в том числе, в системе технологич</w:t>
      </w:r>
      <w:r>
        <w:rPr>
          <w:sz w:val="28"/>
          <w:szCs w:val="28"/>
        </w:rPr>
        <w:t>е</w:t>
      </w:r>
      <w:r>
        <w:rPr>
          <w:sz w:val="28"/>
          <w:szCs w:val="28"/>
        </w:rPr>
        <w:t>ского и естественно-математического образования.</w:t>
      </w:r>
    </w:p>
    <w:p w:rsidR="005851B0" w:rsidRDefault="005851B0" w:rsidP="005851B0">
      <w:pPr>
        <w:spacing w:line="360" w:lineRule="auto"/>
        <w:ind w:firstLine="709"/>
        <w:jc w:val="both"/>
        <w:rPr>
          <w:sz w:val="28"/>
          <w:szCs w:val="28"/>
        </w:rPr>
      </w:pPr>
      <w:r>
        <w:rPr>
          <w:sz w:val="28"/>
          <w:szCs w:val="28"/>
        </w:rPr>
        <w:t>Создание инновационной инфраструктуры предполагает налаживание (настройку) действенных связей между различными участниками инновац</w:t>
      </w:r>
      <w:r>
        <w:rPr>
          <w:sz w:val="28"/>
          <w:szCs w:val="28"/>
        </w:rPr>
        <w:t>и</w:t>
      </w:r>
      <w:r>
        <w:rPr>
          <w:sz w:val="28"/>
          <w:szCs w:val="28"/>
        </w:rPr>
        <w:t>онной деятельности на различных уровнях управления (межведомственном, региональном, муниципальном и институциональном), обеспечение информационной прозрачности их деятельности, повышение мотивации к разр</w:t>
      </w:r>
      <w:r>
        <w:rPr>
          <w:sz w:val="28"/>
          <w:szCs w:val="28"/>
        </w:rPr>
        <w:t>а</w:t>
      </w:r>
      <w:r>
        <w:rPr>
          <w:sz w:val="28"/>
          <w:szCs w:val="28"/>
        </w:rPr>
        <w:t>ботке и продвижению инноваций в систему технологического и естестве</w:t>
      </w:r>
      <w:r>
        <w:rPr>
          <w:sz w:val="28"/>
          <w:szCs w:val="28"/>
        </w:rPr>
        <w:t>н</w:t>
      </w:r>
      <w:r>
        <w:rPr>
          <w:sz w:val="28"/>
          <w:szCs w:val="28"/>
        </w:rPr>
        <w:t>но-математического образования. Поскольку эффективность инновационных процессов напрямую зависит от слаженности и конструктивности взаим</w:t>
      </w:r>
      <w:r>
        <w:rPr>
          <w:sz w:val="28"/>
          <w:szCs w:val="28"/>
        </w:rPr>
        <w:t>о</w:t>
      </w:r>
      <w:r>
        <w:rPr>
          <w:sz w:val="28"/>
          <w:szCs w:val="28"/>
        </w:rPr>
        <w:t>действия ее участников, то важно создавать такую инфраструктуру, которая реально сможет активизировать рынок инновационных разработок, обесп</w:t>
      </w:r>
      <w:r>
        <w:rPr>
          <w:sz w:val="28"/>
          <w:szCs w:val="28"/>
        </w:rPr>
        <w:t>е</w:t>
      </w:r>
      <w:r>
        <w:rPr>
          <w:sz w:val="28"/>
          <w:szCs w:val="28"/>
        </w:rPr>
        <w:t>чить их приоритетную направленность на потребности промышленного р</w:t>
      </w:r>
      <w:r>
        <w:rPr>
          <w:sz w:val="28"/>
          <w:szCs w:val="28"/>
        </w:rPr>
        <w:t>е</w:t>
      </w:r>
      <w:r>
        <w:rPr>
          <w:sz w:val="28"/>
          <w:szCs w:val="28"/>
        </w:rPr>
        <w:t>гиона, формировать эффективные сетевые модели взаимодействия субъектов технологического и естественно-математического образования.</w:t>
      </w:r>
    </w:p>
    <w:p w:rsidR="005851B0" w:rsidRPr="00DF6834" w:rsidRDefault="005851B0" w:rsidP="005851B0">
      <w:pPr>
        <w:spacing w:line="360" w:lineRule="auto"/>
        <w:ind w:firstLine="709"/>
        <w:jc w:val="both"/>
        <w:rPr>
          <w:sz w:val="28"/>
          <w:szCs w:val="28"/>
        </w:rPr>
      </w:pPr>
      <w:r w:rsidRPr="00DF6834">
        <w:rPr>
          <w:sz w:val="28"/>
          <w:szCs w:val="28"/>
        </w:rPr>
        <w:lastRenderedPageBreak/>
        <w:t xml:space="preserve">Основным механизмом для достижения </w:t>
      </w:r>
      <w:r w:rsidRPr="005B6375">
        <w:rPr>
          <w:b/>
          <w:sz w:val="28"/>
          <w:szCs w:val="28"/>
        </w:rPr>
        <w:t>второй задачи</w:t>
      </w:r>
      <w:r w:rsidRPr="00DF6834">
        <w:rPr>
          <w:sz w:val="28"/>
          <w:szCs w:val="28"/>
        </w:rPr>
        <w:t xml:space="preserve"> – создания мотивационных условий для вовлечения субъектов образовательных отнош</w:t>
      </w:r>
      <w:r w:rsidRPr="00DF6834">
        <w:rPr>
          <w:sz w:val="28"/>
          <w:szCs w:val="28"/>
        </w:rPr>
        <w:t>е</w:t>
      </w:r>
      <w:r w:rsidRPr="00DF6834">
        <w:rPr>
          <w:sz w:val="28"/>
          <w:szCs w:val="28"/>
        </w:rPr>
        <w:t xml:space="preserve">ний в процесс развития </w:t>
      </w:r>
      <w:r>
        <w:rPr>
          <w:sz w:val="28"/>
          <w:szCs w:val="28"/>
        </w:rPr>
        <w:t>естественно-математического и технологического образования</w:t>
      </w:r>
      <w:r w:rsidRPr="00DF6834">
        <w:rPr>
          <w:sz w:val="28"/>
          <w:szCs w:val="28"/>
        </w:rPr>
        <w:t xml:space="preserve"> – является информационно-мотивационное сопровождение. У</w:t>
      </w:r>
      <w:r w:rsidRPr="00DF6834">
        <w:rPr>
          <w:sz w:val="28"/>
          <w:szCs w:val="28"/>
        </w:rPr>
        <w:t>с</w:t>
      </w:r>
      <w:r w:rsidRPr="00DF6834">
        <w:rPr>
          <w:sz w:val="28"/>
          <w:szCs w:val="28"/>
        </w:rPr>
        <w:t xml:space="preserve">ловия, как известно, представляют собой всего лишь </w:t>
      </w:r>
      <w:r>
        <w:rPr>
          <w:sz w:val="28"/>
          <w:szCs w:val="28"/>
        </w:rPr>
        <w:t xml:space="preserve">некие </w:t>
      </w:r>
      <w:r w:rsidRPr="00DF6834">
        <w:rPr>
          <w:sz w:val="28"/>
          <w:szCs w:val="28"/>
        </w:rPr>
        <w:t>о</w:t>
      </w:r>
      <w:r w:rsidRPr="00DF6834">
        <w:rPr>
          <w:sz w:val="28"/>
          <w:szCs w:val="28"/>
        </w:rPr>
        <w:t>б</w:t>
      </w:r>
      <w:r w:rsidRPr="00DF6834">
        <w:rPr>
          <w:sz w:val="28"/>
          <w:szCs w:val="28"/>
        </w:rPr>
        <w:t>стоятельств</w:t>
      </w:r>
      <w:r>
        <w:rPr>
          <w:sz w:val="28"/>
          <w:szCs w:val="28"/>
        </w:rPr>
        <w:t>а</w:t>
      </w:r>
      <w:r w:rsidRPr="00DF6834">
        <w:rPr>
          <w:sz w:val="28"/>
          <w:szCs w:val="28"/>
        </w:rPr>
        <w:t>, предпосылк</w:t>
      </w:r>
      <w:r>
        <w:rPr>
          <w:sz w:val="28"/>
          <w:szCs w:val="28"/>
        </w:rPr>
        <w:t>и</w:t>
      </w:r>
      <w:r w:rsidRPr="00DF6834">
        <w:rPr>
          <w:sz w:val="28"/>
          <w:szCs w:val="28"/>
        </w:rPr>
        <w:t xml:space="preserve">, но </w:t>
      </w:r>
      <w:r>
        <w:rPr>
          <w:sz w:val="28"/>
          <w:szCs w:val="28"/>
        </w:rPr>
        <w:t>наличие</w:t>
      </w:r>
      <w:r w:rsidRPr="00DF6834">
        <w:rPr>
          <w:sz w:val="28"/>
          <w:szCs w:val="28"/>
        </w:rPr>
        <w:t xml:space="preserve"> совокупност</w:t>
      </w:r>
      <w:r>
        <w:rPr>
          <w:sz w:val="28"/>
          <w:szCs w:val="28"/>
        </w:rPr>
        <w:t>и</w:t>
      </w:r>
      <w:r w:rsidRPr="00DF6834">
        <w:rPr>
          <w:sz w:val="28"/>
          <w:szCs w:val="28"/>
        </w:rPr>
        <w:t xml:space="preserve"> условий уже говорит о существов</w:t>
      </w:r>
      <w:r w:rsidRPr="00DF6834">
        <w:rPr>
          <w:sz w:val="28"/>
          <w:szCs w:val="28"/>
        </w:rPr>
        <w:t>а</w:t>
      </w:r>
      <w:r w:rsidRPr="00DF6834">
        <w:rPr>
          <w:sz w:val="28"/>
          <w:szCs w:val="28"/>
        </w:rPr>
        <w:t xml:space="preserve">нии </w:t>
      </w:r>
      <w:r>
        <w:rPr>
          <w:sz w:val="28"/>
          <w:szCs w:val="28"/>
        </w:rPr>
        <w:t>своеобразной</w:t>
      </w:r>
      <w:r w:rsidRPr="00DF6834">
        <w:rPr>
          <w:sz w:val="28"/>
          <w:szCs w:val="28"/>
        </w:rPr>
        <w:t xml:space="preserve"> обстановки или среды, которая мож</w:t>
      </w:r>
      <w:r>
        <w:rPr>
          <w:sz w:val="28"/>
          <w:szCs w:val="28"/>
        </w:rPr>
        <w:t>ет благоприятно сказываться на процессе</w:t>
      </w:r>
      <w:r w:rsidRPr="005F01E7">
        <w:rPr>
          <w:sz w:val="28"/>
          <w:szCs w:val="28"/>
        </w:rPr>
        <w:t xml:space="preserve"> </w:t>
      </w:r>
      <w:r>
        <w:rPr>
          <w:sz w:val="28"/>
          <w:szCs w:val="28"/>
        </w:rPr>
        <w:t>естественно-математического и технологического обр</w:t>
      </w:r>
      <w:r>
        <w:rPr>
          <w:sz w:val="28"/>
          <w:szCs w:val="28"/>
        </w:rPr>
        <w:t>а</w:t>
      </w:r>
      <w:r>
        <w:rPr>
          <w:sz w:val="28"/>
          <w:szCs w:val="28"/>
        </w:rPr>
        <w:t>зования. Тем более, когда речь идет о мотивационных условиях. Поскольку такие мотивационные условия имеют субъективное происхожд</w:t>
      </w:r>
      <w:r>
        <w:rPr>
          <w:sz w:val="28"/>
          <w:szCs w:val="28"/>
        </w:rPr>
        <w:t>е</w:t>
      </w:r>
      <w:r>
        <w:rPr>
          <w:sz w:val="28"/>
          <w:szCs w:val="28"/>
        </w:rPr>
        <w:t>ние, то есть создаются людьми (педагогами, родителями, руководителями общеобразовательных организаций или органов управления обр</w:t>
      </w:r>
      <w:r>
        <w:rPr>
          <w:sz w:val="28"/>
          <w:szCs w:val="28"/>
        </w:rPr>
        <w:t>а</w:t>
      </w:r>
      <w:r>
        <w:rPr>
          <w:sz w:val="28"/>
          <w:szCs w:val="28"/>
        </w:rPr>
        <w:t>зованием), то созданием соответствующей мотивационной среды можно управлять. Подбирая и ре</w:t>
      </w:r>
      <w:r>
        <w:rPr>
          <w:sz w:val="28"/>
          <w:szCs w:val="28"/>
        </w:rPr>
        <w:t>а</w:t>
      </w:r>
      <w:r>
        <w:rPr>
          <w:sz w:val="28"/>
          <w:szCs w:val="28"/>
        </w:rPr>
        <w:t>лизуя целесообразные мотивационные условия, можно создавать такую ср</w:t>
      </w:r>
      <w:r>
        <w:rPr>
          <w:sz w:val="28"/>
          <w:szCs w:val="28"/>
        </w:rPr>
        <w:t>е</w:t>
      </w:r>
      <w:r>
        <w:rPr>
          <w:sz w:val="28"/>
          <w:szCs w:val="28"/>
        </w:rPr>
        <w:t>ду, которая будет обеспечивать устойчивое стимулирующее влияние на различных субъектов анализируемого сегмента п</w:t>
      </w:r>
      <w:r>
        <w:rPr>
          <w:sz w:val="28"/>
          <w:szCs w:val="28"/>
        </w:rPr>
        <w:t>е</w:t>
      </w:r>
      <w:r>
        <w:rPr>
          <w:sz w:val="28"/>
          <w:szCs w:val="28"/>
        </w:rPr>
        <w:t>дагогической деятельности. Причем на разных этапах принятия решений такое стимул</w:t>
      </w:r>
      <w:r>
        <w:rPr>
          <w:sz w:val="28"/>
          <w:szCs w:val="28"/>
        </w:rPr>
        <w:t>и</w:t>
      </w:r>
      <w:r>
        <w:rPr>
          <w:sz w:val="28"/>
          <w:szCs w:val="28"/>
        </w:rPr>
        <w:t>рующее влияние будет иметь специфический характер. Это обусловливается контекстом решаемых задач и возложенных на соответству</w:t>
      </w:r>
      <w:r>
        <w:rPr>
          <w:sz w:val="28"/>
          <w:szCs w:val="28"/>
        </w:rPr>
        <w:t>ю</w:t>
      </w:r>
      <w:r>
        <w:rPr>
          <w:sz w:val="28"/>
          <w:szCs w:val="28"/>
        </w:rPr>
        <w:t>щих субъектов полномочий. Так, например, если на уровне обучающихся идет речь об увеличении количества выпускников образовательных орган</w:t>
      </w:r>
      <w:r>
        <w:rPr>
          <w:sz w:val="28"/>
          <w:szCs w:val="28"/>
        </w:rPr>
        <w:t>и</w:t>
      </w:r>
      <w:r>
        <w:rPr>
          <w:sz w:val="28"/>
          <w:szCs w:val="28"/>
        </w:rPr>
        <w:t>заций, связавших свою карьеру с реальным сектором региональной экономики, то следует говорить о созд</w:t>
      </w:r>
      <w:r>
        <w:rPr>
          <w:sz w:val="28"/>
          <w:szCs w:val="28"/>
        </w:rPr>
        <w:t>а</w:t>
      </w:r>
      <w:r>
        <w:rPr>
          <w:sz w:val="28"/>
          <w:szCs w:val="28"/>
        </w:rPr>
        <w:t xml:space="preserve">нии таких условий, которые </w:t>
      </w:r>
      <w:r>
        <w:rPr>
          <w:sz w:val="28"/>
          <w:szCs w:val="28"/>
        </w:rPr>
        <w:lastRenderedPageBreak/>
        <w:t>бы мотивировали обучающихся не только а</w:t>
      </w:r>
      <w:r>
        <w:rPr>
          <w:sz w:val="28"/>
          <w:szCs w:val="28"/>
        </w:rPr>
        <w:t>к</w:t>
      </w:r>
      <w:r>
        <w:rPr>
          <w:sz w:val="28"/>
          <w:szCs w:val="28"/>
        </w:rPr>
        <w:t>тивно осваивать соответствующие учебные дисциплины, но и оставаться жить и работать в регионе. Если говорить об увеличении количества педаг</w:t>
      </w:r>
      <w:r>
        <w:rPr>
          <w:sz w:val="28"/>
          <w:szCs w:val="28"/>
        </w:rPr>
        <w:t>о</w:t>
      </w:r>
      <w:r>
        <w:rPr>
          <w:sz w:val="28"/>
          <w:szCs w:val="28"/>
        </w:rPr>
        <w:t>гов, являющихся носителями ценного опыта в области</w:t>
      </w:r>
      <w:r w:rsidRPr="005F01E7">
        <w:rPr>
          <w:sz w:val="28"/>
          <w:szCs w:val="28"/>
        </w:rPr>
        <w:t xml:space="preserve"> </w:t>
      </w:r>
      <w:r>
        <w:rPr>
          <w:sz w:val="28"/>
          <w:szCs w:val="28"/>
        </w:rPr>
        <w:t>естественно-математического и технологич</w:t>
      </w:r>
      <w:r>
        <w:rPr>
          <w:sz w:val="28"/>
          <w:szCs w:val="28"/>
        </w:rPr>
        <w:t>е</w:t>
      </w:r>
      <w:r>
        <w:rPr>
          <w:sz w:val="28"/>
          <w:szCs w:val="28"/>
        </w:rPr>
        <w:t>ского образования, то следует ставить вопрос об их мотивации к совершенствованию своей деятельности, освоению новых способов ее осуществления, созданию индивидуальных методических си</w:t>
      </w:r>
      <w:r>
        <w:rPr>
          <w:sz w:val="28"/>
          <w:szCs w:val="28"/>
        </w:rPr>
        <w:t>с</w:t>
      </w:r>
      <w:r>
        <w:rPr>
          <w:sz w:val="28"/>
          <w:szCs w:val="28"/>
        </w:rPr>
        <w:t>тем, представлению их на различного рода конкурсах и н</w:t>
      </w:r>
      <w:r>
        <w:rPr>
          <w:sz w:val="28"/>
          <w:szCs w:val="28"/>
        </w:rPr>
        <w:t>а</w:t>
      </w:r>
      <w:r>
        <w:rPr>
          <w:sz w:val="28"/>
          <w:szCs w:val="28"/>
        </w:rPr>
        <w:t>учно-практических конференциях. Если возникает необходимость в увеличении количества общео</w:t>
      </w:r>
      <w:r>
        <w:rPr>
          <w:sz w:val="28"/>
          <w:szCs w:val="28"/>
        </w:rPr>
        <w:t>б</w:t>
      </w:r>
      <w:r>
        <w:rPr>
          <w:sz w:val="28"/>
          <w:szCs w:val="28"/>
        </w:rPr>
        <w:t>разовательных организаций, реализующих практико-ориентированные модели достижения современного качества</w:t>
      </w:r>
      <w:r w:rsidRPr="005F01E7">
        <w:rPr>
          <w:sz w:val="28"/>
          <w:szCs w:val="28"/>
        </w:rPr>
        <w:t xml:space="preserve"> </w:t>
      </w:r>
      <w:r>
        <w:rPr>
          <w:sz w:val="28"/>
          <w:szCs w:val="28"/>
        </w:rPr>
        <w:t>естественно-математического и технологич</w:t>
      </w:r>
      <w:r>
        <w:rPr>
          <w:sz w:val="28"/>
          <w:szCs w:val="28"/>
        </w:rPr>
        <w:t>е</w:t>
      </w:r>
      <w:r>
        <w:rPr>
          <w:sz w:val="28"/>
          <w:szCs w:val="28"/>
        </w:rPr>
        <w:t>ского образования, то актуализируются задачи через создание мотивационных условий побуждать руководителей общеобразовательных орг</w:t>
      </w:r>
      <w:r>
        <w:rPr>
          <w:sz w:val="28"/>
          <w:szCs w:val="28"/>
        </w:rPr>
        <w:t>а</w:t>
      </w:r>
      <w:r>
        <w:rPr>
          <w:sz w:val="28"/>
          <w:szCs w:val="28"/>
        </w:rPr>
        <w:t>низаций и органов управления образования разрабатывать и принимать соо</w:t>
      </w:r>
      <w:r>
        <w:rPr>
          <w:sz w:val="28"/>
          <w:szCs w:val="28"/>
        </w:rPr>
        <w:t>т</w:t>
      </w:r>
      <w:r>
        <w:rPr>
          <w:sz w:val="28"/>
          <w:szCs w:val="28"/>
        </w:rPr>
        <w:t>ветствующие управленческие решения.</w:t>
      </w:r>
    </w:p>
    <w:p w:rsidR="005851B0" w:rsidRDefault="005851B0" w:rsidP="005851B0">
      <w:pPr>
        <w:spacing w:line="360" w:lineRule="auto"/>
        <w:ind w:firstLine="709"/>
        <w:jc w:val="both"/>
        <w:rPr>
          <w:sz w:val="28"/>
          <w:szCs w:val="28"/>
        </w:rPr>
      </w:pPr>
      <w:r>
        <w:rPr>
          <w:sz w:val="28"/>
          <w:szCs w:val="28"/>
        </w:rPr>
        <w:t>Совершенно очевидно, что разработчики настоящей концепции не ст</w:t>
      </w:r>
      <w:r>
        <w:rPr>
          <w:sz w:val="28"/>
          <w:szCs w:val="28"/>
        </w:rPr>
        <w:t>а</w:t>
      </w:r>
      <w:r>
        <w:rPr>
          <w:sz w:val="28"/>
          <w:szCs w:val="28"/>
        </w:rPr>
        <w:t>вили перед собой задачу определять такие мотивационные условия. Это очень специфичное мероприятие. В каждом конкретном классе, общеобраз</w:t>
      </w:r>
      <w:r>
        <w:rPr>
          <w:sz w:val="28"/>
          <w:szCs w:val="28"/>
        </w:rPr>
        <w:t>о</w:t>
      </w:r>
      <w:r>
        <w:rPr>
          <w:sz w:val="28"/>
          <w:szCs w:val="28"/>
        </w:rPr>
        <w:t>вательной организации или муниципальной образовательной системе они могут иметь уникальное представление и структуру. Главное – понимание суб</w:t>
      </w:r>
      <w:r>
        <w:rPr>
          <w:sz w:val="28"/>
          <w:szCs w:val="28"/>
        </w:rPr>
        <w:t>ъ</w:t>
      </w:r>
      <w:r>
        <w:rPr>
          <w:sz w:val="28"/>
          <w:szCs w:val="28"/>
        </w:rPr>
        <w:t>ектами создания таких условий причинно-следственных связей между их наличием и достижением конкретных практических результатов. Глуб</w:t>
      </w:r>
      <w:r>
        <w:rPr>
          <w:sz w:val="28"/>
          <w:szCs w:val="28"/>
        </w:rPr>
        <w:t>о</w:t>
      </w:r>
      <w:r>
        <w:rPr>
          <w:sz w:val="28"/>
          <w:szCs w:val="28"/>
        </w:rPr>
        <w:t xml:space="preserve">кое понимание подобного рода причинно-следственных связей с большей долей </w:t>
      </w:r>
      <w:r>
        <w:rPr>
          <w:sz w:val="28"/>
          <w:szCs w:val="28"/>
        </w:rPr>
        <w:lastRenderedPageBreak/>
        <w:t>вероятности позволяет повысить адресность создаваемых мотивацио</w:t>
      </w:r>
      <w:r>
        <w:rPr>
          <w:sz w:val="28"/>
          <w:szCs w:val="28"/>
        </w:rPr>
        <w:t>н</w:t>
      </w:r>
      <w:r>
        <w:rPr>
          <w:sz w:val="28"/>
          <w:szCs w:val="28"/>
        </w:rPr>
        <w:t>ных условий. Одновременно заметим, что способность создать адресные м</w:t>
      </w:r>
      <w:r>
        <w:rPr>
          <w:sz w:val="28"/>
          <w:szCs w:val="28"/>
        </w:rPr>
        <w:t>о</w:t>
      </w:r>
      <w:r>
        <w:rPr>
          <w:sz w:val="28"/>
          <w:szCs w:val="28"/>
        </w:rPr>
        <w:t>тивационные условия говорит о профессионализме педагогов и руководит</w:t>
      </w:r>
      <w:r>
        <w:rPr>
          <w:sz w:val="28"/>
          <w:szCs w:val="28"/>
        </w:rPr>
        <w:t>е</w:t>
      </w:r>
      <w:r>
        <w:rPr>
          <w:sz w:val="28"/>
          <w:szCs w:val="28"/>
        </w:rPr>
        <w:t>лей. А создание ситуации соревновательности между ними в части достижения индивидуал</w:t>
      </w:r>
      <w:r>
        <w:rPr>
          <w:sz w:val="28"/>
          <w:szCs w:val="28"/>
        </w:rPr>
        <w:t>ь</w:t>
      </w:r>
      <w:r>
        <w:rPr>
          <w:sz w:val="28"/>
          <w:szCs w:val="28"/>
        </w:rPr>
        <w:t>ных показателей качества естественно-математического и технологического образования будет дополнительным стимулом для развития такой способн</w:t>
      </w:r>
      <w:r>
        <w:rPr>
          <w:sz w:val="28"/>
          <w:szCs w:val="28"/>
        </w:rPr>
        <w:t>о</w:t>
      </w:r>
      <w:r>
        <w:rPr>
          <w:sz w:val="28"/>
          <w:szCs w:val="28"/>
        </w:rPr>
        <w:t>сти.</w:t>
      </w:r>
    </w:p>
    <w:p w:rsidR="005851B0" w:rsidRDefault="005851B0" w:rsidP="005851B0">
      <w:pPr>
        <w:spacing w:line="360" w:lineRule="auto"/>
        <w:ind w:firstLine="709"/>
        <w:jc w:val="both"/>
        <w:rPr>
          <w:sz w:val="28"/>
          <w:szCs w:val="28"/>
        </w:rPr>
      </w:pPr>
      <w:r>
        <w:rPr>
          <w:sz w:val="28"/>
          <w:szCs w:val="28"/>
        </w:rPr>
        <w:t>Разработчики концепции исходят из того, что создание мотивацио</w:t>
      </w:r>
      <w:r>
        <w:rPr>
          <w:sz w:val="28"/>
          <w:szCs w:val="28"/>
        </w:rPr>
        <w:t>н</w:t>
      </w:r>
      <w:r>
        <w:rPr>
          <w:sz w:val="28"/>
          <w:szCs w:val="28"/>
        </w:rPr>
        <w:t>ных условий является очень сложным инструментом управления качеством</w:t>
      </w:r>
      <w:r w:rsidRPr="005F01E7">
        <w:rPr>
          <w:sz w:val="28"/>
          <w:szCs w:val="28"/>
        </w:rPr>
        <w:t xml:space="preserve"> </w:t>
      </w:r>
      <w:r>
        <w:rPr>
          <w:sz w:val="28"/>
          <w:szCs w:val="28"/>
        </w:rPr>
        <w:t>ест</w:t>
      </w:r>
      <w:r>
        <w:rPr>
          <w:sz w:val="28"/>
          <w:szCs w:val="28"/>
        </w:rPr>
        <w:t>е</w:t>
      </w:r>
      <w:r>
        <w:rPr>
          <w:sz w:val="28"/>
          <w:szCs w:val="28"/>
        </w:rPr>
        <w:t>ственно-математического и технологического образования. Наличие полн</w:t>
      </w:r>
      <w:r>
        <w:rPr>
          <w:sz w:val="28"/>
          <w:szCs w:val="28"/>
        </w:rPr>
        <w:t>о</w:t>
      </w:r>
      <w:r>
        <w:rPr>
          <w:sz w:val="28"/>
          <w:szCs w:val="28"/>
        </w:rPr>
        <w:t>мочий у соответствующих субъектов не является достаточным основанием для его успешного использования. Большое значение имеют зн</w:t>
      </w:r>
      <w:r>
        <w:rPr>
          <w:sz w:val="28"/>
          <w:szCs w:val="28"/>
        </w:rPr>
        <w:t>а</w:t>
      </w:r>
      <w:r>
        <w:rPr>
          <w:sz w:val="28"/>
          <w:szCs w:val="28"/>
        </w:rPr>
        <w:t>ния и умелое применение в принятии решений положений психологических концепций мотивации. Причем это касается как педагогов, осуществляющих м</w:t>
      </w:r>
      <w:r>
        <w:rPr>
          <w:sz w:val="28"/>
          <w:szCs w:val="28"/>
        </w:rPr>
        <w:t>о</w:t>
      </w:r>
      <w:r>
        <w:rPr>
          <w:sz w:val="28"/>
          <w:szCs w:val="28"/>
        </w:rPr>
        <w:t>тивацию учебной деятельности школьников, так и руководителей разного уровня, обеспечивающих мотивацию подчиненных. Более того, как ранее уже было отмечено, эффективное решение задачи достижения качества естественно-математического и технологического образования определяется комплек</w:t>
      </w:r>
      <w:r>
        <w:rPr>
          <w:sz w:val="28"/>
          <w:szCs w:val="28"/>
        </w:rPr>
        <w:t>с</w:t>
      </w:r>
      <w:r>
        <w:rPr>
          <w:sz w:val="28"/>
          <w:szCs w:val="28"/>
        </w:rPr>
        <w:t>ным использованием моделей мотивации на всех уровнях принятия решений. Отсутствие мотивационных условий на каком-либо одном из них может п</w:t>
      </w:r>
      <w:r>
        <w:rPr>
          <w:sz w:val="28"/>
          <w:szCs w:val="28"/>
        </w:rPr>
        <w:t>е</w:t>
      </w:r>
      <w:r>
        <w:rPr>
          <w:sz w:val="28"/>
          <w:szCs w:val="28"/>
        </w:rPr>
        <w:t>речеркнуть всю систему мотивации, что, как не сложно предпол</w:t>
      </w:r>
      <w:r>
        <w:rPr>
          <w:sz w:val="28"/>
          <w:szCs w:val="28"/>
        </w:rPr>
        <w:t>о</w:t>
      </w:r>
      <w:r>
        <w:rPr>
          <w:sz w:val="28"/>
          <w:szCs w:val="28"/>
        </w:rPr>
        <w:t>жить, будет указывать на не соблюдение принципа «возвратности» вложений. Мотив</w:t>
      </w:r>
      <w:r>
        <w:rPr>
          <w:sz w:val="28"/>
          <w:szCs w:val="28"/>
        </w:rPr>
        <w:t>и</w:t>
      </w:r>
      <w:r>
        <w:rPr>
          <w:sz w:val="28"/>
          <w:szCs w:val="28"/>
        </w:rPr>
        <w:t xml:space="preserve">рующие факторы (в виде материальных и нематериальных активов) </w:t>
      </w:r>
      <w:r>
        <w:rPr>
          <w:sz w:val="28"/>
          <w:szCs w:val="28"/>
        </w:rPr>
        <w:lastRenderedPageBreak/>
        <w:t>будут созданы на каком-либо уровне принятия решений, а конечные р</w:t>
      </w:r>
      <w:r>
        <w:rPr>
          <w:sz w:val="28"/>
          <w:szCs w:val="28"/>
        </w:rPr>
        <w:t>е</w:t>
      </w:r>
      <w:r>
        <w:rPr>
          <w:sz w:val="28"/>
          <w:szCs w:val="28"/>
        </w:rPr>
        <w:t>зультаты в виде доступного качества естественно-математического и технологич</w:t>
      </w:r>
      <w:r>
        <w:rPr>
          <w:sz w:val="28"/>
          <w:szCs w:val="28"/>
        </w:rPr>
        <w:t>е</w:t>
      </w:r>
      <w:r>
        <w:rPr>
          <w:sz w:val="28"/>
          <w:szCs w:val="28"/>
        </w:rPr>
        <w:t>ского образования будет несоизмеримы (значительно меньше) произведенных вложений. Это обстоятельство указывает на то, какую большую роль имеет компетентное использование методов мотивации в педагогической и управленч</w:t>
      </w:r>
      <w:r>
        <w:rPr>
          <w:sz w:val="28"/>
          <w:szCs w:val="28"/>
        </w:rPr>
        <w:t>е</w:t>
      </w:r>
      <w:r>
        <w:rPr>
          <w:sz w:val="28"/>
          <w:szCs w:val="28"/>
        </w:rPr>
        <w:t>ской деятельности.</w:t>
      </w:r>
    </w:p>
    <w:p w:rsidR="005851B0" w:rsidRDefault="005851B0" w:rsidP="005851B0">
      <w:pPr>
        <w:spacing w:line="360" w:lineRule="auto"/>
        <w:ind w:firstLine="709"/>
        <w:jc w:val="both"/>
        <w:rPr>
          <w:sz w:val="28"/>
          <w:szCs w:val="28"/>
        </w:rPr>
      </w:pPr>
      <w:r>
        <w:rPr>
          <w:sz w:val="28"/>
          <w:szCs w:val="28"/>
        </w:rPr>
        <w:t xml:space="preserve">Основными механизмами для достижения </w:t>
      </w:r>
      <w:r w:rsidRPr="00786821">
        <w:rPr>
          <w:b/>
          <w:sz w:val="28"/>
          <w:szCs w:val="28"/>
        </w:rPr>
        <w:t>третьей задачи</w:t>
      </w:r>
      <w:r>
        <w:rPr>
          <w:sz w:val="28"/>
          <w:szCs w:val="28"/>
        </w:rPr>
        <w:t xml:space="preserve"> – </w:t>
      </w:r>
      <w:r w:rsidRPr="00AD28BC">
        <w:rPr>
          <w:sz w:val="28"/>
          <w:szCs w:val="28"/>
        </w:rPr>
        <w:t>создание условий для повышения профессионального мастерства педагогов и руков</w:t>
      </w:r>
      <w:r w:rsidRPr="00AD28BC">
        <w:rPr>
          <w:sz w:val="28"/>
          <w:szCs w:val="28"/>
        </w:rPr>
        <w:t>о</w:t>
      </w:r>
      <w:r w:rsidRPr="00AD28BC">
        <w:rPr>
          <w:sz w:val="28"/>
          <w:szCs w:val="28"/>
        </w:rPr>
        <w:t>дителей, привлечение молодых специалистов в сферу образования</w:t>
      </w:r>
      <w:r>
        <w:rPr>
          <w:sz w:val="28"/>
          <w:szCs w:val="28"/>
        </w:rPr>
        <w:t xml:space="preserve"> – являю</w:t>
      </w:r>
      <w:r>
        <w:rPr>
          <w:sz w:val="28"/>
          <w:szCs w:val="28"/>
        </w:rPr>
        <w:t>т</w:t>
      </w:r>
      <w:r>
        <w:rPr>
          <w:sz w:val="28"/>
          <w:szCs w:val="28"/>
        </w:rPr>
        <w:t>ся сетевое взаимодействие и информационно-мотивационное сопровождение педагогов. Хотя это вовсе не означает, что должны быть исключены другие м</w:t>
      </w:r>
      <w:r>
        <w:rPr>
          <w:sz w:val="28"/>
          <w:szCs w:val="28"/>
        </w:rPr>
        <w:t>е</w:t>
      </w:r>
      <w:r>
        <w:rPr>
          <w:sz w:val="28"/>
          <w:szCs w:val="28"/>
        </w:rPr>
        <w:t>ханизмы. Оправданность выдвижения такой задачи определяется тем, что и</w:t>
      </w:r>
      <w:r w:rsidRPr="00786821">
        <w:rPr>
          <w:sz w:val="28"/>
          <w:szCs w:val="28"/>
        </w:rPr>
        <w:t xml:space="preserve">меющиеся в арсенале </w:t>
      </w:r>
      <w:r>
        <w:rPr>
          <w:sz w:val="28"/>
          <w:szCs w:val="28"/>
        </w:rPr>
        <w:t>практикующего педагога</w:t>
      </w:r>
      <w:r w:rsidRPr="00786821">
        <w:rPr>
          <w:sz w:val="28"/>
          <w:szCs w:val="28"/>
        </w:rPr>
        <w:t xml:space="preserve"> методики </w:t>
      </w:r>
      <w:r>
        <w:rPr>
          <w:sz w:val="28"/>
          <w:szCs w:val="28"/>
        </w:rPr>
        <w:t xml:space="preserve">и техники </w:t>
      </w:r>
      <w:r w:rsidRPr="00786821">
        <w:rPr>
          <w:sz w:val="28"/>
          <w:szCs w:val="28"/>
        </w:rPr>
        <w:t>преп</w:t>
      </w:r>
      <w:r w:rsidRPr="00786821">
        <w:rPr>
          <w:sz w:val="28"/>
          <w:szCs w:val="28"/>
        </w:rPr>
        <w:t>о</w:t>
      </w:r>
      <w:r w:rsidRPr="00786821">
        <w:rPr>
          <w:sz w:val="28"/>
          <w:szCs w:val="28"/>
        </w:rPr>
        <w:t>давания в определенной мере отстают от возможностей информационной школы и потре</w:t>
      </w:r>
      <w:r>
        <w:rPr>
          <w:sz w:val="28"/>
          <w:szCs w:val="28"/>
        </w:rPr>
        <w:t>бностей современного школьника</w:t>
      </w:r>
      <w:r w:rsidRPr="00786821">
        <w:rPr>
          <w:sz w:val="28"/>
          <w:szCs w:val="28"/>
        </w:rPr>
        <w:t>. Причины этого можно у</w:t>
      </w:r>
      <w:r w:rsidRPr="00786821">
        <w:rPr>
          <w:sz w:val="28"/>
          <w:szCs w:val="28"/>
        </w:rPr>
        <w:t>с</w:t>
      </w:r>
      <w:r w:rsidRPr="00786821">
        <w:rPr>
          <w:sz w:val="28"/>
          <w:szCs w:val="28"/>
        </w:rPr>
        <w:t>матривать не только в содержании и качестве профессионального образов</w:t>
      </w:r>
      <w:r w:rsidRPr="00786821">
        <w:rPr>
          <w:sz w:val="28"/>
          <w:szCs w:val="28"/>
        </w:rPr>
        <w:t>а</w:t>
      </w:r>
      <w:r w:rsidRPr="00786821">
        <w:rPr>
          <w:sz w:val="28"/>
          <w:szCs w:val="28"/>
        </w:rPr>
        <w:t xml:space="preserve">ния, но и в устаревании средств методической работы в </w:t>
      </w:r>
      <w:r>
        <w:rPr>
          <w:sz w:val="28"/>
          <w:szCs w:val="28"/>
        </w:rPr>
        <w:t>обще</w:t>
      </w:r>
      <w:r w:rsidRPr="00786821">
        <w:rPr>
          <w:sz w:val="28"/>
          <w:szCs w:val="28"/>
        </w:rPr>
        <w:t>образовател</w:t>
      </w:r>
      <w:r w:rsidRPr="00786821">
        <w:rPr>
          <w:sz w:val="28"/>
          <w:szCs w:val="28"/>
        </w:rPr>
        <w:t>ь</w:t>
      </w:r>
      <w:r w:rsidRPr="00786821">
        <w:rPr>
          <w:sz w:val="28"/>
          <w:szCs w:val="28"/>
        </w:rPr>
        <w:t>но</w:t>
      </w:r>
      <w:r>
        <w:rPr>
          <w:sz w:val="28"/>
          <w:szCs w:val="28"/>
        </w:rPr>
        <w:t>й</w:t>
      </w:r>
      <w:r w:rsidRPr="00786821">
        <w:rPr>
          <w:sz w:val="28"/>
          <w:szCs w:val="28"/>
        </w:rPr>
        <w:t xml:space="preserve"> </w:t>
      </w:r>
      <w:r>
        <w:rPr>
          <w:sz w:val="28"/>
          <w:szCs w:val="28"/>
        </w:rPr>
        <w:t>организации</w:t>
      </w:r>
      <w:r w:rsidRPr="00786821">
        <w:rPr>
          <w:sz w:val="28"/>
          <w:szCs w:val="28"/>
        </w:rPr>
        <w:t xml:space="preserve">. К примеру, используемые там методические конструкции не дают </w:t>
      </w:r>
      <w:r>
        <w:rPr>
          <w:sz w:val="28"/>
          <w:szCs w:val="28"/>
        </w:rPr>
        <w:t>педагогу</w:t>
      </w:r>
      <w:r w:rsidRPr="00786821">
        <w:rPr>
          <w:sz w:val="28"/>
          <w:szCs w:val="28"/>
        </w:rPr>
        <w:t xml:space="preserve"> возможность овладеть такими приемами, которые бы п</w:t>
      </w:r>
      <w:r w:rsidRPr="00786821">
        <w:rPr>
          <w:sz w:val="28"/>
          <w:szCs w:val="28"/>
        </w:rPr>
        <w:t>о</w:t>
      </w:r>
      <w:r w:rsidRPr="00786821">
        <w:rPr>
          <w:sz w:val="28"/>
          <w:szCs w:val="28"/>
        </w:rPr>
        <w:t xml:space="preserve">зволяли </w:t>
      </w:r>
      <w:r>
        <w:rPr>
          <w:sz w:val="28"/>
          <w:szCs w:val="28"/>
        </w:rPr>
        <w:t>обучающимся</w:t>
      </w:r>
      <w:r w:rsidRPr="00786821">
        <w:rPr>
          <w:sz w:val="28"/>
          <w:szCs w:val="28"/>
        </w:rPr>
        <w:t xml:space="preserve"> обнаружи</w:t>
      </w:r>
      <w:r>
        <w:rPr>
          <w:sz w:val="28"/>
          <w:szCs w:val="28"/>
        </w:rPr>
        <w:t>ва</w:t>
      </w:r>
      <w:r w:rsidRPr="00786821">
        <w:rPr>
          <w:sz w:val="28"/>
          <w:szCs w:val="28"/>
        </w:rPr>
        <w:t xml:space="preserve">ть в содержании </w:t>
      </w:r>
      <w:r>
        <w:rPr>
          <w:sz w:val="28"/>
          <w:szCs w:val="28"/>
        </w:rPr>
        <w:t>естественно-математического и технологического образования</w:t>
      </w:r>
      <w:r w:rsidRPr="00786821">
        <w:rPr>
          <w:sz w:val="28"/>
          <w:szCs w:val="28"/>
        </w:rPr>
        <w:t xml:space="preserve"> привлекательные для с</w:t>
      </w:r>
      <w:r w:rsidRPr="00786821">
        <w:rPr>
          <w:sz w:val="28"/>
          <w:szCs w:val="28"/>
        </w:rPr>
        <w:t>е</w:t>
      </w:r>
      <w:r w:rsidRPr="00786821">
        <w:rPr>
          <w:sz w:val="28"/>
          <w:szCs w:val="28"/>
        </w:rPr>
        <w:t xml:space="preserve">бя смыслы. Именно эти смыслы могли бы быть использованы </w:t>
      </w:r>
      <w:r>
        <w:rPr>
          <w:sz w:val="28"/>
          <w:szCs w:val="28"/>
        </w:rPr>
        <w:t>обучающимися</w:t>
      </w:r>
      <w:r w:rsidRPr="00786821">
        <w:rPr>
          <w:sz w:val="28"/>
          <w:szCs w:val="28"/>
        </w:rPr>
        <w:t xml:space="preserve"> </w:t>
      </w:r>
      <w:r w:rsidRPr="00786821">
        <w:rPr>
          <w:sz w:val="28"/>
          <w:szCs w:val="28"/>
        </w:rPr>
        <w:lastRenderedPageBreak/>
        <w:t>при освоении других учебных дисциплин либо перспективных способов де</w:t>
      </w:r>
      <w:r w:rsidRPr="00786821">
        <w:rPr>
          <w:sz w:val="28"/>
          <w:szCs w:val="28"/>
        </w:rPr>
        <w:t>я</w:t>
      </w:r>
      <w:r w:rsidRPr="00786821">
        <w:rPr>
          <w:sz w:val="28"/>
          <w:szCs w:val="28"/>
        </w:rPr>
        <w:t xml:space="preserve">тельности. Иными словами, современный </w:t>
      </w:r>
      <w:r>
        <w:rPr>
          <w:sz w:val="28"/>
          <w:szCs w:val="28"/>
        </w:rPr>
        <w:t>педагог</w:t>
      </w:r>
      <w:r w:rsidRPr="00786821">
        <w:rPr>
          <w:sz w:val="28"/>
          <w:szCs w:val="28"/>
        </w:rPr>
        <w:t xml:space="preserve"> сегодня не </w:t>
      </w:r>
      <w:r>
        <w:rPr>
          <w:sz w:val="28"/>
          <w:szCs w:val="28"/>
        </w:rPr>
        <w:t xml:space="preserve">в полной мере </w:t>
      </w:r>
      <w:r w:rsidRPr="00786821">
        <w:rPr>
          <w:sz w:val="28"/>
          <w:szCs w:val="28"/>
        </w:rPr>
        <w:t>владеет методич</w:t>
      </w:r>
      <w:r w:rsidRPr="00786821">
        <w:rPr>
          <w:sz w:val="28"/>
          <w:szCs w:val="28"/>
        </w:rPr>
        <w:t>е</w:t>
      </w:r>
      <w:r w:rsidRPr="00786821">
        <w:rPr>
          <w:sz w:val="28"/>
          <w:szCs w:val="28"/>
        </w:rPr>
        <w:t xml:space="preserve">скими приемами для демонстрации возможностей своего предмета в формировании у учащихся поведения, сообразующегося с </w:t>
      </w:r>
      <w:r>
        <w:rPr>
          <w:sz w:val="28"/>
          <w:szCs w:val="28"/>
        </w:rPr>
        <w:t xml:space="preserve">упоминаемым ранее </w:t>
      </w:r>
      <w:r w:rsidRPr="00786821">
        <w:rPr>
          <w:sz w:val="28"/>
          <w:szCs w:val="28"/>
        </w:rPr>
        <w:t>«достойным стилем жиз</w:t>
      </w:r>
      <w:r>
        <w:rPr>
          <w:sz w:val="28"/>
          <w:szCs w:val="28"/>
        </w:rPr>
        <w:t>ни»</w:t>
      </w:r>
      <w:r w:rsidRPr="00786821">
        <w:rPr>
          <w:sz w:val="28"/>
          <w:szCs w:val="28"/>
        </w:rPr>
        <w:t xml:space="preserve">. </w:t>
      </w:r>
      <w:r>
        <w:rPr>
          <w:sz w:val="28"/>
          <w:szCs w:val="28"/>
        </w:rPr>
        <w:t>По существу, педагог, прежде всего, раб</w:t>
      </w:r>
      <w:r>
        <w:rPr>
          <w:sz w:val="28"/>
          <w:szCs w:val="28"/>
        </w:rPr>
        <w:t>о</w:t>
      </w:r>
      <w:r>
        <w:rPr>
          <w:sz w:val="28"/>
          <w:szCs w:val="28"/>
        </w:rPr>
        <w:t>тающий в рассматриваемом секторе педагогического образования, должен демонстрировать своего рода профессиональную мобильность, то есть быть готовым гибко реагировать на изменяющиеся требования к осущ</w:t>
      </w:r>
      <w:r>
        <w:rPr>
          <w:sz w:val="28"/>
          <w:szCs w:val="28"/>
        </w:rPr>
        <w:t>е</w:t>
      </w:r>
      <w:r>
        <w:rPr>
          <w:sz w:val="28"/>
          <w:szCs w:val="28"/>
        </w:rPr>
        <w:t>ствлению технологического и естественно-математического образования, в соответствии с этим быстро изменять содержание и предмет своей деятел</w:t>
      </w:r>
      <w:r>
        <w:rPr>
          <w:sz w:val="28"/>
          <w:szCs w:val="28"/>
        </w:rPr>
        <w:t>ь</w:t>
      </w:r>
      <w:r>
        <w:rPr>
          <w:sz w:val="28"/>
          <w:szCs w:val="28"/>
        </w:rPr>
        <w:t>ности. Подобная релевантность педагога изменяющимся требованиям дол</w:t>
      </w:r>
      <w:r>
        <w:rPr>
          <w:sz w:val="28"/>
          <w:szCs w:val="28"/>
        </w:rPr>
        <w:t>ж</w:t>
      </w:r>
      <w:r>
        <w:rPr>
          <w:sz w:val="28"/>
          <w:szCs w:val="28"/>
        </w:rPr>
        <w:t>на стать ответом на реализацию президентских инициатив и правительственных документов в сфере образования</w:t>
      </w:r>
      <w:r>
        <w:rPr>
          <w:rStyle w:val="aa"/>
        </w:rPr>
        <w:footnoteReference w:id="3"/>
      </w:r>
      <w:r>
        <w:rPr>
          <w:sz w:val="28"/>
          <w:szCs w:val="28"/>
        </w:rPr>
        <w:t>. Убедительными в этом плане являю</w:t>
      </w:r>
      <w:r>
        <w:rPr>
          <w:sz w:val="28"/>
          <w:szCs w:val="28"/>
        </w:rPr>
        <w:t>т</w:t>
      </w:r>
      <w:r>
        <w:rPr>
          <w:sz w:val="28"/>
          <w:szCs w:val="28"/>
        </w:rPr>
        <w:t>ся извлечение из данных документов, в которых в краткой, но емкой форме отражены требования к современному педагогу: «соответствие запросам с</w:t>
      </w:r>
      <w:r>
        <w:rPr>
          <w:sz w:val="28"/>
          <w:szCs w:val="28"/>
        </w:rPr>
        <w:t>о</w:t>
      </w:r>
      <w:r>
        <w:rPr>
          <w:sz w:val="28"/>
          <w:szCs w:val="28"/>
        </w:rPr>
        <w:t xml:space="preserve">временной жизни», «слышать и понимать детей», «адекватно выбирать приемы и методы педагогической работы», «готовность к переобучению». </w:t>
      </w:r>
      <w:r w:rsidRPr="00786821">
        <w:rPr>
          <w:sz w:val="28"/>
          <w:szCs w:val="28"/>
        </w:rPr>
        <w:t>Поэтому появляется настоятельная необходимость в таких решениях, которые бы п</w:t>
      </w:r>
      <w:r w:rsidRPr="00786821">
        <w:rPr>
          <w:sz w:val="28"/>
          <w:szCs w:val="28"/>
        </w:rPr>
        <w:t>о</w:t>
      </w:r>
      <w:r w:rsidRPr="00786821">
        <w:rPr>
          <w:sz w:val="28"/>
          <w:szCs w:val="28"/>
        </w:rPr>
        <w:t xml:space="preserve">влияли на </w:t>
      </w:r>
      <w:r w:rsidRPr="00AD28BC">
        <w:rPr>
          <w:sz w:val="28"/>
          <w:szCs w:val="28"/>
        </w:rPr>
        <w:t>повышени</w:t>
      </w:r>
      <w:r>
        <w:rPr>
          <w:sz w:val="28"/>
          <w:szCs w:val="28"/>
        </w:rPr>
        <w:t>е</w:t>
      </w:r>
      <w:r w:rsidRPr="00AD28BC">
        <w:rPr>
          <w:sz w:val="28"/>
          <w:szCs w:val="28"/>
        </w:rPr>
        <w:t xml:space="preserve"> профессионального мастерства педагогов</w:t>
      </w:r>
      <w:r>
        <w:rPr>
          <w:sz w:val="28"/>
          <w:szCs w:val="28"/>
        </w:rPr>
        <w:t xml:space="preserve">, совершенствование их </w:t>
      </w:r>
      <w:r w:rsidRPr="00786821">
        <w:rPr>
          <w:sz w:val="28"/>
          <w:szCs w:val="28"/>
        </w:rPr>
        <w:t>методик</w:t>
      </w:r>
      <w:r>
        <w:rPr>
          <w:sz w:val="28"/>
          <w:szCs w:val="28"/>
        </w:rPr>
        <w:t>и</w:t>
      </w:r>
      <w:r w:rsidRPr="00786821">
        <w:rPr>
          <w:sz w:val="28"/>
          <w:szCs w:val="28"/>
        </w:rPr>
        <w:t xml:space="preserve"> преподавания в части усиления в ней аксиологической составляющей педагогической деятельн</w:t>
      </w:r>
      <w:r w:rsidRPr="00786821">
        <w:rPr>
          <w:sz w:val="28"/>
          <w:szCs w:val="28"/>
        </w:rPr>
        <w:t>о</w:t>
      </w:r>
      <w:r w:rsidRPr="00786821">
        <w:rPr>
          <w:sz w:val="28"/>
          <w:szCs w:val="28"/>
        </w:rPr>
        <w:t>сти.</w:t>
      </w:r>
    </w:p>
    <w:p w:rsidR="005851B0" w:rsidRPr="00DF6834" w:rsidRDefault="005851B0" w:rsidP="005851B0">
      <w:pPr>
        <w:spacing w:line="360" w:lineRule="auto"/>
        <w:ind w:firstLine="709"/>
        <w:jc w:val="both"/>
        <w:rPr>
          <w:sz w:val="28"/>
          <w:szCs w:val="28"/>
        </w:rPr>
      </w:pPr>
      <w:r w:rsidRPr="00DF6834">
        <w:rPr>
          <w:sz w:val="28"/>
          <w:szCs w:val="28"/>
        </w:rPr>
        <w:lastRenderedPageBreak/>
        <w:t xml:space="preserve">В результате </w:t>
      </w:r>
      <w:r>
        <w:rPr>
          <w:sz w:val="28"/>
          <w:szCs w:val="28"/>
        </w:rPr>
        <w:t xml:space="preserve">можно </w:t>
      </w:r>
      <w:r w:rsidRPr="00DF6834">
        <w:rPr>
          <w:sz w:val="28"/>
          <w:szCs w:val="28"/>
        </w:rPr>
        <w:t>видеть два плана третьей задачи:</w:t>
      </w:r>
      <w:r>
        <w:rPr>
          <w:sz w:val="28"/>
          <w:szCs w:val="28"/>
        </w:rPr>
        <w:t xml:space="preserve"> 1) </w:t>
      </w:r>
      <w:r w:rsidRPr="00DF6834">
        <w:rPr>
          <w:sz w:val="28"/>
          <w:szCs w:val="28"/>
        </w:rPr>
        <w:t>разработка эффективных решений на основе изучения професси</w:t>
      </w:r>
      <w:r w:rsidRPr="00DF6834">
        <w:rPr>
          <w:sz w:val="28"/>
          <w:szCs w:val="28"/>
        </w:rPr>
        <w:t>о</w:t>
      </w:r>
      <w:r w:rsidRPr="00DF6834">
        <w:rPr>
          <w:sz w:val="28"/>
          <w:szCs w:val="28"/>
        </w:rPr>
        <w:t>нальных затруднений и потребност</w:t>
      </w:r>
      <w:r>
        <w:rPr>
          <w:sz w:val="28"/>
          <w:szCs w:val="28"/>
        </w:rPr>
        <w:t>ей</w:t>
      </w:r>
      <w:r w:rsidRPr="00DF6834">
        <w:rPr>
          <w:sz w:val="28"/>
          <w:szCs w:val="28"/>
        </w:rPr>
        <w:t xml:space="preserve"> педагогов в использовании и актуализации компонентов </w:t>
      </w:r>
      <w:r>
        <w:rPr>
          <w:sz w:val="28"/>
          <w:szCs w:val="28"/>
        </w:rPr>
        <w:t>ест</w:t>
      </w:r>
      <w:r>
        <w:rPr>
          <w:sz w:val="28"/>
          <w:szCs w:val="28"/>
        </w:rPr>
        <w:t>е</w:t>
      </w:r>
      <w:r>
        <w:rPr>
          <w:sz w:val="28"/>
          <w:szCs w:val="28"/>
        </w:rPr>
        <w:t>ственно-математического и технологического образования</w:t>
      </w:r>
      <w:r w:rsidRPr="00DF6834">
        <w:rPr>
          <w:sz w:val="28"/>
          <w:szCs w:val="28"/>
        </w:rPr>
        <w:t xml:space="preserve"> в профессиональной деятельности;</w:t>
      </w:r>
      <w:r>
        <w:rPr>
          <w:sz w:val="28"/>
          <w:szCs w:val="28"/>
        </w:rPr>
        <w:t xml:space="preserve"> 2) </w:t>
      </w:r>
      <w:r w:rsidRPr="00DF6834">
        <w:rPr>
          <w:sz w:val="28"/>
          <w:szCs w:val="28"/>
        </w:rPr>
        <w:t>развитие техносферы управленческой и педагогической деятельн</w:t>
      </w:r>
      <w:r w:rsidRPr="00DF6834">
        <w:rPr>
          <w:sz w:val="28"/>
          <w:szCs w:val="28"/>
        </w:rPr>
        <w:t>о</w:t>
      </w:r>
      <w:r w:rsidRPr="00DF6834">
        <w:rPr>
          <w:sz w:val="28"/>
          <w:szCs w:val="28"/>
        </w:rPr>
        <w:t>сти.</w:t>
      </w:r>
    </w:p>
    <w:p w:rsidR="005851B0" w:rsidRDefault="005851B0" w:rsidP="005851B0">
      <w:pPr>
        <w:spacing w:line="360" w:lineRule="auto"/>
        <w:ind w:firstLine="709"/>
        <w:jc w:val="both"/>
        <w:rPr>
          <w:sz w:val="28"/>
          <w:szCs w:val="28"/>
        </w:rPr>
      </w:pPr>
      <w:r w:rsidRPr="00DF6834">
        <w:rPr>
          <w:sz w:val="28"/>
          <w:szCs w:val="28"/>
        </w:rPr>
        <w:t>Комментируя пути воплощения в жизнь поставленной задачи, следует говорить о целесообразности постановки вопроса о создании и финансировании региональных и</w:t>
      </w:r>
      <w:r w:rsidRPr="00DF6834">
        <w:rPr>
          <w:sz w:val="28"/>
          <w:szCs w:val="28"/>
        </w:rPr>
        <w:t>н</w:t>
      </w:r>
      <w:r w:rsidRPr="00DF6834">
        <w:rPr>
          <w:sz w:val="28"/>
          <w:szCs w:val="28"/>
        </w:rPr>
        <w:t>новационных площадок на базе общеобразовательных организаций. Тем более, что такими полномочиями облада</w:t>
      </w:r>
      <w:r>
        <w:rPr>
          <w:sz w:val="28"/>
          <w:szCs w:val="28"/>
        </w:rPr>
        <w:t>е</w:t>
      </w:r>
      <w:r w:rsidRPr="00DF6834">
        <w:rPr>
          <w:sz w:val="28"/>
          <w:szCs w:val="28"/>
        </w:rPr>
        <w:t>т региональный орган управления образования</w:t>
      </w:r>
      <w:r>
        <w:rPr>
          <w:rStyle w:val="aa"/>
        </w:rPr>
        <w:footnoteReference w:id="4"/>
      </w:r>
      <w:r w:rsidRPr="00DF6834">
        <w:rPr>
          <w:sz w:val="28"/>
          <w:szCs w:val="28"/>
        </w:rPr>
        <w:t>. Другое дело, что речь может идти о приор</w:t>
      </w:r>
      <w:r w:rsidRPr="00DF6834">
        <w:rPr>
          <w:sz w:val="28"/>
          <w:szCs w:val="28"/>
        </w:rPr>
        <w:t>и</w:t>
      </w:r>
      <w:r w:rsidRPr="00DF6834">
        <w:rPr>
          <w:sz w:val="28"/>
          <w:szCs w:val="28"/>
        </w:rPr>
        <w:t>тетах в части создания региональных инновационных площадок, которые реализуют уникал</w:t>
      </w:r>
      <w:r w:rsidRPr="00DF6834">
        <w:rPr>
          <w:sz w:val="28"/>
          <w:szCs w:val="28"/>
        </w:rPr>
        <w:t>ь</w:t>
      </w:r>
      <w:r w:rsidRPr="00DF6834">
        <w:rPr>
          <w:sz w:val="28"/>
          <w:szCs w:val="28"/>
        </w:rPr>
        <w:t>ные и перспективные модели достижения современного качества</w:t>
      </w:r>
      <w:r w:rsidRPr="00693D85">
        <w:rPr>
          <w:sz w:val="28"/>
          <w:szCs w:val="28"/>
        </w:rPr>
        <w:t xml:space="preserve"> </w:t>
      </w:r>
      <w:r>
        <w:rPr>
          <w:sz w:val="28"/>
          <w:szCs w:val="28"/>
        </w:rPr>
        <w:t>естественно-математического и технологического образования</w:t>
      </w:r>
      <w:r w:rsidRPr="00DF6834">
        <w:rPr>
          <w:sz w:val="28"/>
          <w:szCs w:val="28"/>
        </w:rPr>
        <w:t xml:space="preserve">. Поддержка, в том числе и финансовая, таких инновационных площадок, опять же при соблюдении принципа «возвратности» вложений, </w:t>
      </w:r>
      <w:r>
        <w:rPr>
          <w:sz w:val="28"/>
          <w:szCs w:val="28"/>
        </w:rPr>
        <w:t>должна</w:t>
      </w:r>
      <w:r w:rsidRPr="00DF6834">
        <w:rPr>
          <w:sz w:val="28"/>
          <w:szCs w:val="28"/>
        </w:rPr>
        <w:t>, в к</w:t>
      </w:r>
      <w:r w:rsidRPr="00DF6834">
        <w:rPr>
          <w:sz w:val="28"/>
          <w:szCs w:val="28"/>
        </w:rPr>
        <w:t>о</w:t>
      </w:r>
      <w:r w:rsidRPr="00DF6834">
        <w:rPr>
          <w:sz w:val="28"/>
          <w:szCs w:val="28"/>
        </w:rPr>
        <w:t>нечном сч</w:t>
      </w:r>
      <w:r>
        <w:rPr>
          <w:sz w:val="28"/>
          <w:szCs w:val="28"/>
        </w:rPr>
        <w:t>е</w:t>
      </w:r>
      <w:r w:rsidRPr="00DF6834">
        <w:rPr>
          <w:sz w:val="28"/>
          <w:szCs w:val="28"/>
        </w:rPr>
        <w:t>те, привести к становлению ценного и конкурентного (не только на уровне р</w:t>
      </w:r>
      <w:r>
        <w:rPr>
          <w:sz w:val="28"/>
          <w:szCs w:val="28"/>
        </w:rPr>
        <w:t>егиона</w:t>
      </w:r>
      <w:r w:rsidRPr="00DF6834">
        <w:rPr>
          <w:sz w:val="28"/>
          <w:szCs w:val="28"/>
        </w:rPr>
        <w:t>, но и в Российской Федерации) управленческого и педагогического опыта.</w:t>
      </w:r>
      <w:r>
        <w:rPr>
          <w:sz w:val="28"/>
          <w:szCs w:val="28"/>
        </w:rPr>
        <w:t xml:space="preserve"> </w:t>
      </w:r>
      <w:r w:rsidRPr="00DF6834">
        <w:rPr>
          <w:sz w:val="28"/>
          <w:szCs w:val="28"/>
        </w:rPr>
        <w:t>Прич</w:t>
      </w:r>
      <w:r>
        <w:rPr>
          <w:sz w:val="28"/>
          <w:szCs w:val="28"/>
        </w:rPr>
        <w:t>е</w:t>
      </w:r>
      <w:r w:rsidRPr="00DF6834">
        <w:rPr>
          <w:sz w:val="28"/>
          <w:szCs w:val="28"/>
        </w:rPr>
        <w:t>м критерии оценки эффективности соответствующ</w:t>
      </w:r>
      <w:r w:rsidRPr="00DF6834">
        <w:rPr>
          <w:sz w:val="28"/>
          <w:szCs w:val="28"/>
        </w:rPr>
        <w:t>е</w:t>
      </w:r>
      <w:r w:rsidRPr="00DF6834">
        <w:rPr>
          <w:sz w:val="28"/>
          <w:szCs w:val="28"/>
        </w:rPr>
        <w:t xml:space="preserve">го опыта должны </w:t>
      </w:r>
      <w:r w:rsidRPr="00DF6834">
        <w:rPr>
          <w:sz w:val="28"/>
          <w:szCs w:val="28"/>
        </w:rPr>
        <w:lastRenderedPageBreak/>
        <w:t>быть изложены в терминах задач повышении качества</w:t>
      </w:r>
      <w:r w:rsidRPr="00693D85">
        <w:rPr>
          <w:sz w:val="28"/>
          <w:szCs w:val="28"/>
        </w:rPr>
        <w:t xml:space="preserve"> </w:t>
      </w:r>
      <w:r>
        <w:rPr>
          <w:sz w:val="28"/>
          <w:szCs w:val="28"/>
        </w:rPr>
        <w:t>е</w:t>
      </w:r>
      <w:r>
        <w:rPr>
          <w:sz w:val="28"/>
          <w:szCs w:val="28"/>
        </w:rPr>
        <w:t>с</w:t>
      </w:r>
      <w:r>
        <w:rPr>
          <w:sz w:val="28"/>
          <w:szCs w:val="28"/>
        </w:rPr>
        <w:t>тественно-математического и технологического образования</w:t>
      </w:r>
      <w:r w:rsidRPr="00DF6834">
        <w:rPr>
          <w:sz w:val="28"/>
          <w:szCs w:val="28"/>
        </w:rPr>
        <w:t>. В результате а</w:t>
      </w:r>
      <w:r w:rsidRPr="00DF6834">
        <w:rPr>
          <w:sz w:val="28"/>
          <w:szCs w:val="28"/>
        </w:rPr>
        <w:t>к</w:t>
      </w:r>
      <w:r w:rsidRPr="00DF6834">
        <w:rPr>
          <w:sz w:val="28"/>
          <w:szCs w:val="28"/>
        </w:rPr>
        <w:t xml:space="preserve">кумулированный на региональных </w:t>
      </w:r>
      <w:r>
        <w:rPr>
          <w:sz w:val="28"/>
          <w:szCs w:val="28"/>
        </w:rPr>
        <w:t>площадках</w:t>
      </w:r>
      <w:r w:rsidRPr="00DF6834">
        <w:rPr>
          <w:sz w:val="28"/>
          <w:szCs w:val="28"/>
        </w:rPr>
        <w:t xml:space="preserve"> инновационный опыт может стать объектом повышенного внимания педагогов общеобразовательных</w:t>
      </w:r>
      <w:r>
        <w:rPr>
          <w:sz w:val="28"/>
          <w:szCs w:val="28"/>
        </w:rPr>
        <w:t xml:space="preserve"> организ</w:t>
      </w:r>
      <w:r>
        <w:rPr>
          <w:sz w:val="28"/>
          <w:szCs w:val="28"/>
        </w:rPr>
        <w:t>а</w:t>
      </w:r>
      <w:r>
        <w:rPr>
          <w:sz w:val="28"/>
          <w:szCs w:val="28"/>
        </w:rPr>
        <w:t xml:space="preserve">ций </w:t>
      </w:r>
      <w:r w:rsidRPr="00DF6834">
        <w:rPr>
          <w:sz w:val="28"/>
          <w:szCs w:val="28"/>
        </w:rPr>
        <w:t>и получить широкое распространение.</w:t>
      </w:r>
    </w:p>
    <w:p w:rsidR="005851B0" w:rsidRPr="005B6375" w:rsidRDefault="005851B0" w:rsidP="005851B0">
      <w:pPr>
        <w:spacing w:line="360" w:lineRule="auto"/>
        <w:ind w:firstLine="709"/>
        <w:jc w:val="both"/>
        <w:rPr>
          <w:sz w:val="28"/>
          <w:szCs w:val="28"/>
        </w:rPr>
      </w:pPr>
      <w:r w:rsidRPr="005B6375">
        <w:rPr>
          <w:sz w:val="28"/>
          <w:szCs w:val="28"/>
        </w:rPr>
        <w:t>Можно ожидать зарождение и становление индивидуальных методич</w:t>
      </w:r>
      <w:r w:rsidRPr="005B6375">
        <w:rPr>
          <w:sz w:val="28"/>
          <w:szCs w:val="28"/>
        </w:rPr>
        <w:t>е</w:t>
      </w:r>
      <w:r w:rsidRPr="005B6375">
        <w:rPr>
          <w:sz w:val="28"/>
          <w:szCs w:val="28"/>
        </w:rPr>
        <w:t>ских систем педагогов, которым удается прививать обучающимся интерес к предметам технологического и естественно-математического цикла. Эти м</w:t>
      </w:r>
      <w:r w:rsidRPr="005B6375">
        <w:rPr>
          <w:sz w:val="28"/>
          <w:szCs w:val="28"/>
        </w:rPr>
        <w:t>е</w:t>
      </w:r>
      <w:r w:rsidRPr="005B6375">
        <w:rPr>
          <w:sz w:val="28"/>
          <w:szCs w:val="28"/>
        </w:rPr>
        <w:t>тодические системы будут по-своему интересны. Особенно ценными для массовой практики могут стать методические системы, где будут раскрыты воспитательные возможности дисциплин рассматриваемого сегмента, их влияние на формирование культуры мышления учащихся, становлении усердия, целеустремленности, твердости, последовательности, аккуратности. П</w:t>
      </w:r>
      <w:r w:rsidRPr="005B6375">
        <w:rPr>
          <w:sz w:val="28"/>
          <w:szCs w:val="28"/>
        </w:rPr>
        <w:t>о</w:t>
      </w:r>
      <w:r w:rsidRPr="005B6375">
        <w:rPr>
          <w:sz w:val="28"/>
          <w:szCs w:val="28"/>
        </w:rPr>
        <w:t>лезными могут стать методическим системы, где будут показаны способы формирования культурного облика учащихся, их эрудиции, научного круг</w:t>
      </w:r>
      <w:r w:rsidRPr="005B6375">
        <w:rPr>
          <w:sz w:val="28"/>
          <w:szCs w:val="28"/>
        </w:rPr>
        <w:t>о</w:t>
      </w:r>
      <w:r w:rsidRPr="005B6375">
        <w:rPr>
          <w:sz w:val="28"/>
          <w:szCs w:val="28"/>
        </w:rPr>
        <w:t>зора. Главное, чтобы в этих предложениях педагогов были бы указаны не только педагогические решения, но и определены психолого-педагогические механизмы достижения таких результатов. Поэтому нужна системная работа по выявлению носителей такого опыта, их стимулиров</w:t>
      </w:r>
      <w:r w:rsidRPr="005B6375">
        <w:rPr>
          <w:sz w:val="28"/>
          <w:szCs w:val="28"/>
        </w:rPr>
        <w:t>а</w:t>
      </w:r>
      <w:r w:rsidRPr="005B6375">
        <w:rPr>
          <w:sz w:val="28"/>
          <w:szCs w:val="28"/>
        </w:rPr>
        <w:t xml:space="preserve">нию и вовлечению в процесс тиражирования </w:t>
      </w:r>
      <w:r>
        <w:rPr>
          <w:sz w:val="28"/>
          <w:szCs w:val="28"/>
        </w:rPr>
        <w:t>выдающихся разработок</w:t>
      </w:r>
      <w:r w:rsidRPr="005B6375">
        <w:rPr>
          <w:sz w:val="28"/>
          <w:szCs w:val="28"/>
        </w:rPr>
        <w:t>. Заметим, что создание м</w:t>
      </w:r>
      <w:r w:rsidRPr="005B6375">
        <w:rPr>
          <w:sz w:val="28"/>
          <w:szCs w:val="28"/>
        </w:rPr>
        <w:t>е</w:t>
      </w:r>
      <w:r w:rsidRPr="005B6375">
        <w:rPr>
          <w:sz w:val="28"/>
          <w:szCs w:val="28"/>
        </w:rPr>
        <w:t xml:space="preserve">тодических ассоциаций, движений, научных школ учителей – носителей эффективного опыта повышения качества естественно-математического и </w:t>
      </w:r>
      <w:r w:rsidRPr="005B6375">
        <w:rPr>
          <w:sz w:val="28"/>
          <w:szCs w:val="28"/>
        </w:rPr>
        <w:lastRenderedPageBreak/>
        <w:t>технологического образования – должно стать хорошей трибуной для пропага</w:t>
      </w:r>
      <w:r w:rsidRPr="005B6375">
        <w:rPr>
          <w:sz w:val="28"/>
          <w:szCs w:val="28"/>
        </w:rPr>
        <w:t>н</w:t>
      </w:r>
      <w:r w:rsidRPr="005B6375">
        <w:rPr>
          <w:sz w:val="28"/>
          <w:szCs w:val="28"/>
        </w:rPr>
        <w:t>ды уникальных методических си</w:t>
      </w:r>
      <w:r w:rsidRPr="005B6375">
        <w:rPr>
          <w:sz w:val="28"/>
          <w:szCs w:val="28"/>
        </w:rPr>
        <w:t>с</w:t>
      </w:r>
      <w:r w:rsidRPr="005B6375">
        <w:rPr>
          <w:sz w:val="28"/>
          <w:szCs w:val="28"/>
        </w:rPr>
        <w:t>тем.</w:t>
      </w:r>
    </w:p>
    <w:p w:rsidR="005851B0" w:rsidRPr="00DF6834" w:rsidRDefault="005851B0" w:rsidP="005851B0">
      <w:pPr>
        <w:spacing w:line="360" w:lineRule="auto"/>
        <w:ind w:firstLine="709"/>
        <w:jc w:val="both"/>
        <w:rPr>
          <w:sz w:val="28"/>
          <w:szCs w:val="28"/>
        </w:rPr>
      </w:pPr>
      <w:r w:rsidRPr="00DF6834">
        <w:rPr>
          <w:sz w:val="28"/>
          <w:szCs w:val="28"/>
        </w:rPr>
        <w:t>В качестве ещ</w:t>
      </w:r>
      <w:r>
        <w:rPr>
          <w:sz w:val="28"/>
          <w:szCs w:val="28"/>
        </w:rPr>
        <w:t>е</w:t>
      </w:r>
      <w:r w:rsidRPr="00DF6834">
        <w:rPr>
          <w:sz w:val="28"/>
          <w:szCs w:val="28"/>
        </w:rPr>
        <w:t xml:space="preserve"> одного средства в части достижения третьей задачи настоящего проекта </w:t>
      </w:r>
      <w:r>
        <w:rPr>
          <w:sz w:val="28"/>
          <w:szCs w:val="28"/>
        </w:rPr>
        <w:t>выступает</w:t>
      </w:r>
      <w:r w:rsidRPr="00DF6834">
        <w:rPr>
          <w:sz w:val="28"/>
          <w:szCs w:val="28"/>
        </w:rPr>
        <w:t xml:space="preserve"> организация и проведение конкурсов профе</w:t>
      </w:r>
      <w:r w:rsidRPr="00DF6834">
        <w:rPr>
          <w:sz w:val="28"/>
          <w:szCs w:val="28"/>
        </w:rPr>
        <w:t>с</w:t>
      </w:r>
      <w:r w:rsidRPr="00DF6834">
        <w:rPr>
          <w:sz w:val="28"/>
          <w:szCs w:val="28"/>
        </w:rPr>
        <w:t xml:space="preserve">сионального мастерства для педагогов, работающих в </w:t>
      </w:r>
      <w:r>
        <w:rPr>
          <w:sz w:val="28"/>
          <w:szCs w:val="28"/>
        </w:rPr>
        <w:t>сфере</w:t>
      </w:r>
      <w:r w:rsidRPr="004D378A">
        <w:rPr>
          <w:sz w:val="28"/>
          <w:szCs w:val="28"/>
        </w:rPr>
        <w:t xml:space="preserve"> </w:t>
      </w:r>
      <w:r>
        <w:rPr>
          <w:sz w:val="28"/>
          <w:szCs w:val="28"/>
        </w:rPr>
        <w:t>естественно-математического и технологического образования</w:t>
      </w:r>
      <w:r w:rsidRPr="00DF6834">
        <w:rPr>
          <w:sz w:val="28"/>
          <w:szCs w:val="28"/>
        </w:rPr>
        <w:t>. На последней позиции разработ</w:t>
      </w:r>
      <w:r>
        <w:rPr>
          <w:sz w:val="28"/>
          <w:szCs w:val="28"/>
        </w:rPr>
        <w:t>чики</w:t>
      </w:r>
      <w:r w:rsidRPr="00DF6834">
        <w:rPr>
          <w:sz w:val="28"/>
          <w:szCs w:val="28"/>
        </w:rPr>
        <w:t xml:space="preserve"> концепции хотел</w:t>
      </w:r>
      <w:r>
        <w:rPr>
          <w:sz w:val="28"/>
          <w:szCs w:val="28"/>
        </w:rPr>
        <w:t>и</w:t>
      </w:r>
      <w:r w:rsidRPr="00DF6834">
        <w:rPr>
          <w:sz w:val="28"/>
          <w:szCs w:val="28"/>
        </w:rPr>
        <w:t xml:space="preserve"> бы обратить особое внимание. Это в </w:t>
      </w:r>
      <w:r>
        <w:rPr>
          <w:sz w:val="28"/>
          <w:szCs w:val="28"/>
        </w:rPr>
        <w:t>опред</w:t>
      </w:r>
      <w:r>
        <w:rPr>
          <w:sz w:val="28"/>
          <w:szCs w:val="28"/>
        </w:rPr>
        <w:t>е</w:t>
      </w:r>
      <w:r>
        <w:rPr>
          <w:sz w:val="28"/>
          <w:szCs w:val="28"/>
        </w:rPr>
        <w:t>ленной</w:t>
      </w:r>
      <w:r w:rsidRPr="00DF6834">
        <w:rPr>
          <w:sz w:val="28"/>
          <w:szCs w:val="28"/>
        </w:rPr>
        <w:t xml:space="preserve"> степени узкоспециализированные профессиональные конкурсы, в рамках которых осуществл</w:t>
      </w:r>
      <w:r>
        <w:rPr>
          <w:sz w:val="28"/>
          <w:szCs w:val="28"/>
        </w:rPr>
        <w:t>яется</w:t>
      </w:r>
      <w:r w:rsidRPr="00DF6834">
        <w:rPr>
          <w:sz w:val="28"/>
          <w:szCs w:val="28"/>
        </w:rPr>
        <w:t xml:space="preserve"> представлени</w:t>
      </w:r>
      <w:r>
        <w:rPr>
          <w:sz w:val="28"/>
          <w:szCs w:val="28"/>
        </w:rPr>
        <w:t>е</w:t>
      </w:r>
      <w:r w:rsidRPr="00DF6834">
        <w:rPr>
          <w:sz w:val="28"/>
          <w:szCs w:val="28"/>
        </w:rPr>
        <w:t xml:space="preserve"> и популяризаци</w:t>
      </w:r>
      <w:r>
        <w:rPr>
          <w:sz w:val="28"/>
          <w:szCs w:val="28"/>
        </w:rPr>
        <w:t>я</w:t>
      </w:r>
      <w:r w:rsidRPr="00DF6834">
        <w:rPr>
          <w:sz w:val="28"/>
          <w:szCs w:val="28"/>
        </w:rPr>
        <w:t xml:space="preserve"> эффекти</w:t>
      </w:r>
      <w:r w:rsidRPr="00DF6834">
        <w:rPr>
          <w:sz w:val="28"/>
          <w:szCs w:val="28"/>
        </w:rPr>
        <w:t>в</w:t>
      </w:r>
      <w:r w:rsidRPr="00DF6834">
        <w:rPr>
          <w:sz w:val="28"/>
          <w:szCs w:val="28"/>
        </w:rPr>
        <w:t>ных педагогических решений учителей математики, физики, химии, биологии, информатики, технологии. Основанные на идеях соревновательн</w:t>
      </w:r>
      <w:r w:rsidRPr="00DF6834">
        <w:rPr>
          <w:sz w:val="28"/>
          <w:szCs w:val="28"/>
        </w:rPr>
        <w:t>о</w:t>
      </w:r>
      <w:r w:rsidRPr="00DF6834">
        <w:rPr>
          <w:sz w:val="28"/>
          <w:szCs w:val="28"/>
        </w:rPr>
        <w:t>сти, подобные конкурсы обладают многообразием социально-педагогических э</w:t>
      </w:r>
      <w:r w:rsidRPr="00DF6834">
        <w:rPr>
          <w:sz w:val="28"/>
          <w:szCs w:val="28"/>
        </w:rPr>
        <w:t>ф</w:t>
      </w:r>
      <w:r w:rsidRPr="00DF6834">
        <w:rPr>
          <w:sz w:val="28"/>
          <w:szCs w:val="28"/>
        </w:rPr>
        <w:t>фектов. Прежде всего, участие в таких конкурсах позволяет педагогам пр</w:t>
      </w:r>
      <w:r w:rsidRPr="00DF6834">
        <w:rPr>
          <w:sz w:val="28"/>
          <w:szCs w:val="28"/>
        </w:rPr>
        <w:t>и</w:t>
      </w:r>
      <w:r w:rsidRPr="00DF6834">
        <w:rPr>
          <w:sz w:val="28"/>
          <w:szCs w:val="28"/>
        </w:rPr>
        <w:t>обретать ценный опыт, возможность не только «показать себя», но и ув</w:t>
      </w:r>
      <w:r w:rsidRPr="00DF6834">
        <w:rPr>
          <w:sz w:val="28"/>
          <w:szCs w:val="28"/>
        </w:rPr>
        <w:t>и</w:t>
      </w:r>
      <w:r w:rsidRPr="00DF6834">
        <w:rPr>
          <w:sz w:val="28"/>
          <w:szCs w:val="28"/>
        </w:rPr>
        <w:t>деть опыт своих коллег. Здесь весьма кстати может оказаться идея ориентации педагогов на ценный опыт коллег, которые преуспели в данном сегменте п</w:t>
      </w:r>
      <w:r w:rsidRPr="00DF6834">
        <w:rPr>
          <w:sz w:val="28"/>
          <w:szCs w:val="28"/>
        </w:rPr>
        <w:t>е</w:t>
      </w:r>
      <w:r w:rsidRPr="00DF6834">
        <w:rPr>
          <w:sz w:val="28"/>
          <w:szCs w:val="28"/>
        </w:rPr>
        <w:t xml:space="preserve">дагогической деятельности и демонстрируют </w:t>
      </w:r>
      <w:r>
        <w:rPr>
          <w:sz w:val="28"/>
          <w:szCs w:val="28"/>
        </w:rPr>
        <w:t>исключительные и экстраорд</w:t>
      </w:r>
      <w:r>
        <w:rPr>
          <w:sz w:val="28"/>
          <w:szCs w:val="28"/>
        </w:rPr>
        <w:t>и</w:t>
      </w:r>
      <w:r>
        <w:rPr>
          <w:sz w:val="28"/>
          <w:szCs w:val="28"/>
        </w:rPr>
        <w:t>нарные</w:t>
      </w:r>
      <w:r w:rsidRPr="00DF6834">
        <w:rPr>
          <w:sz w:val="28"/>
          <w:szCs w:val="28"/>
        </w:rPr>
        <w:t xml:space="preserve"> результаты. Помимо этого, такие профессиональные конкурсы обл</w:t>
      </w:r>
      <w:r w:rsidRPr="00DF6834">
        <w:rPr>
          <w:sz w:val="28"/>
          <w:szCs w:val="28"/>
        </w:rPr>
        <w:t>а</w:t>
      </w:r>
      <w:r w:rsidRPr="00DF6834">
        <w:rPr>
          <w:sz w:val="28"/>
          <w:szCs w:val="28"/>
        </w:rPr>
        <w:t>дают значительными возможностями для повышения престижа</w:t>
      </w:r>
      <w:r w:rsidRPr="004D378A">
        <w:rPr>
          <w:sz w:val="28"/>
          <w:szCs w:val="28"/>
        </w:rPr>
        <w:t xml:space="preserve"> </w:t>
      </w:r>
      <w:r>
        <w:rPr>
          <w:sz w:val="28"/>
          <w:szCs w:val="28"/>
        </w:rPr>
        <w:t>естественно-математического и технологического образования</w:t>
      </w:r>
      <w:r w:rsidRPr="00DF6834">
        <w:rPr>
          <w:sz w:val="28"/>
          <w:szCs w:val="28"/>
        </w:rPr>
        <w:t>. Это становится возмо</w:t>
      </w:r>
      <w:r w:rsidRPr="00DF6834">
        <w:rPr>
          <w:sz w:val="28"/>
          <w:szCs w:val="28"/>
        </w:rPr>
        <w:t>ж</w:t>
      </w:r>
      <w:r w:rsidRPr="00DF6834">
        <w:rPr>
          <w:sz w:val="28"/>
          <w:szCs w:val="28"/>
        </w:rPr>
        <w:t xml:space="preserve">ным за </w:t>
      </w:r>
      <w:r>
        <w:rPr>
          <w:sz w:val="28"/>
          <w:szCs w:val="28"/>
        </w:rPr>
        <w:t>счет</w:t>
      </w:r>
      <w:r w:rsidRPr="00DF6834">
        <w:rPr>
          <w:sz w:val="28"/>
          <w:szCs w:val="28"/>
        </w:rPr>
        <w:t xml:space="preserve"> обеспечен</w:t>
      </w:r>
      <w:r>
        <w:rPr>
          <w:sz w:val="28"/>
          <w:szCs w:val="28"/>
        </w:rPr>
        <w:t>ия</w:t>
      </w:r>
      <w:r w:rsidRPr="00DF6834">
        <w:rPr>
          <w:sz w:val="28"/>
          <w:szCs w:val="28"/>
        </w:rPr>
        <w:t xml:space="preserve"> информационной открытости конкурсов, привлеч</w:t>
      </w:r>
      <w:r w:rsidRPr="00DF6834">
        <w:rPr>
          <w:sz w:val="28"/>
          <w:szCs w:val="28"/>
        </w:rPr>
        <w:t>е</w:t>
      </w:r>
      <w:r w:rsidRPr="00DF6834">
        <w:rPr>
          <w:sz w:val="28"/>
          <w:szCs w:val="28"/>
        </w:rPr>
        <w:t xml:space="preserve">ния средств массовой информации к освоению хода их проведения, </w:t>
      </w:r>
      <w:r w:rsidRPr="00DF6834">
        <w:rPr>
          <w:sz w:val="28"/>
          <w:szCs w:val="28"/>
        </w:rPr>
        <w:lastRenderedPageBreak/>
        <w:t>активизации пропагандистской и популяризаторской роли общественных эк</w:t>
      </w:r>
      <w:r w:rsidRPr="00DF6834">
        <w:rPr>
          <w:sz w:val="28"/>
          <w:szCs w:val="28"/>
        </w:rPr>
        <w:t>с</w:t>
      </w:r>
      <w:r w:rsidRPr="00DF6834">
        <w:rPr>
          <w:sz w:val="28"/>
          <w:szCs w:val="28"/>
        </w:rPr>
        <w:t>пертов, привлекаемых в состав конкурсных жюри. В этой связи есть основания гов</w:t>
      </w:r>
      <w:r w:rsidRPr="00DF6834">
        <w:rPr>
          <w:sz w:val="28"/>
          <w:szCs w:val="28"/>
        </w:rPr>
        <w:t>о</w:t>
      </w:r>
      <w:r w:rsidRPr="00DF6834">
        <w:rPr>
          <w:sz w:val="28"/>
          <w:szCs w:val="28"/>
        </w:rPr>
        <w:t>рить о целесообразности в качестве одного из показателей достижения трет</w:t>
      </w:r>
      <w:r w:rsidRPr="00DF6834">
        <w:rPr>
          <w:sz w:val="28"/>
          <w:szCs w:val="28"/>
        </w:rPr>
        <w:t>ь</w:t>
      </w:r>
      <w:r w:rsidRPr="00DF6834">
        <w:rPr>
          <w:sz w:val="28"/>
          <w:szCs w:val="28"/>
        </w:rPr>
        <w:t xml:space="preserve">ей задачи выделить положительную динамику </w:t>
      </w:r>
      <w:r>
        <w:rPr>
          <w:sz w:val="28"/>
          <w:szCs w:val="28"/>
        </w:rPr>
        <w:t>количества</w:t>
      </w:r>
      <w:r w:rsidRPr="00DF6834">
        <w:rPr>
          <w:sz w:val="28"/>
          <w:szCs w:val="28"/>
        </w:rPr>
        <w:t xml:space="preserve"> педагогов, участвующих в подобного рода професси</w:t>
      </w:r>
      <w:r w:rsidRPr="00DF6834">
        <w:rPr>
          <w:sz w:val="28"/>
          <w:szCs w:val="28"/>
        </w:rPr>
        <w:t>о</w:t>
      </w:r>
      <w:r w:rsidRPr="00DF6834">
        <w:rPr>
          <w:sz w:val="28"/>
          <w:szCs w:val="28"/>
        </w:rPr>
        <w:t>нальных конкурсах.</w:t>
      </w:r>
    </w:p>
    <w:p w:rsidR="005851B0" w:rsidRPr="00DF6834" w:rsidRDefault="005851B0" w:rsidP="005851B0">
      <w:pPr>
        <w:spacing w:line="360" w:lineRule="auto"/>
        <w:ind w:firstLine="709"/>
        <w:jc w:val="both"/>
        <w:rPr>
          <w:sz w:val="28"/>
          <w:szCs w:val="28"/>
        </w:rPr>
      </w:pPr>
      <w:r w:rsidRPr="00DF6834">
        <w:rPr>
          <w:sz w:val="28"/>
          <w:szCs w:val="28"/>
        </w:rPr>
        <w:t>Значительны</w:t>
      </w:r>
      <w:r>
        <w:rPr>
          <w:sz w:val="28"/>
          <w:szCs w:val="28"/>
        </w:rPr>
        <w:t>ми</w:t>
      </w:r>
      <w:r w:rsidRPr="00DF6834">
        <w:rPr>
          <w:sz w:val="28"/>
          <w:szCs w:val="28"/>
        </w:rPr>
        <w:t xml:space="preserve"> возможност</w:t>
      </w:r>
      <w:r>
        <w:rPr>
          <w:sz w:val="28"/>
          <w:szCs w:val="28"/>
        </w:rPr>
        <w:t>ями</w:t>
      </w:r>
      <w:r w:rsidRPr="00DF6834">
        <w:rPr>
          <w:sz w:val="28"/>
          <w:szCs w:val="28"/>
        </w:rPr>
        <w:t xml:space="preserve"> в повышении профессионального ма</w:t>
      </w:r>
      <w:r w:rsidRPr="00DF6834">
        <w:rPr>
          <w:sz w:val="28"/>
          <w:szCs w:val="28"/>
        </w:rPr>
        <w:t>с</w:t>
      </w:r>
      <w:r w:rsidRPr="00DF6834">
        <w:rPr>
          <w:sz w:val="28"/>
          <w:szCs w:val="28"/>
        </w:rPr>
        <w:t>терства педагог</w:t>
      </w:r>
      <w:r>
        <w:rPr>
          <w:sz w:val="28"/>
          <w:szCs w:val="28"/>
        </w:rPr>
        <w:t>ов</w:t>
      </w:r>
      <w:r w:rsidRPr="00DF6834">
        <w:rPr>
          <w:sz w:val="28"/>
          <w:szCs w:val="28"/>
        </w:rPr>
        <w:t xml:space="preserve">, осуществляющих профессиональную деятельность в рассматриваемом образовательном сегменте, </w:t>
      </w:r>
      <w:r>
        <w:rPr>
          <w:sz w:val="28"/>
          <w:szCs w:val="28"/>
        </w:rPr>
        <w:t>обладает</w:t>
      </w:r>
      <w:r w:rsidRPr="00DF6834">
        <w:rPr>
          <w:sz w:val="28"/>
          <w:szCs w:val="28"/>
        </w:rPr>
        <w:t xml:space="preserve"> их непрерывное конса</w:t>
      </w:r>
      <w:r w:rsidRPr="00DF6834">
        <w:rPr>
          <w:sz w:val="28"/>
          <w:szCs w:val="28"/>
        </w:rPr>
        <w:t>л</w:t>
      </w:r>
      <w:r w:rsidRPr="00DF6834">
        <w:rPr>
          <w:sz w:val="28"/>
          <w:szCs w:val="28"/>
        </w:rPr>
        <w:t>тинговое сопровождение. Использование для этого специально организованных web-сайтов позволит решать задачи консалтингового сопровождения п</w:t>
      </w:r>
      <w:r w:rsidRPr="00DF6834">
        <w:rPr>
          <w:sz w:val="28"/>
          <w:szCs w:val="28"/>
        </w:rPr>
        <w:t>е</w:t>
      </w:r>
      <w:r w:rsidRPr="00DF6834">
        <w:rPr>
          <w:sz w:val="28"/>
          <w:szCs w:val="28"/>
        </w:rPr>
        <w:t>дагогов и руководителей общеобразовательных организаций Челябинской о</w:t>
      </w:r>
      <w:r w:rsidRPr="00DF6834">
        <w:rPr>
          <w:sz w:val="28"/>
          <w:szCs w:val="28"/>
        </w:rPr>
        <w:t>б</w:t>
      </w:r>
      <w:r>
        <w:rPr>
          <w:sz w:val="28"/>
          <w:szCs w:val="28"/>
        </w:rPr>
        <w:t xml:space="preserve">ласти в оперативном режиме. </w:t>
      </w:r>
    </w:p>
    <w:p w:rsidR="005851B0" w:rsidRPr="00DF6834" w:rsidRDefault="005851B0" w:rsidP="005851B0">
      <w:pPr>
        <w:spacing w:line="360" w:lineRule="auto"/>
        <w:ind w:firstLine="709"/>
        <w:jc w:val="both"/>
        <w:rPr>
          <w:sz w:val="28"/>
          <w:szCs w:val="28"/>
        </w:rPr>
      </w:pPr>
      <w:r w:rsidRPr="00DF6834">
        <w:rPr>
          <w:sz w:val="28"/>
          <w:szCs w:val="28"/>
        </w:rPr>
        <w:t>Кроме того, потребителям консалтинговых услуг будет доступен весь практический опыт в области</w:t>
      </w:r>
      <w:r w:rsidRPr="004D378A">
        <w:rPr>
          <w:sz w:val="28"/>
          <w:szCs w:val="28"/>
        </w:rPr>
        <w:t xml:space="preserve"> </w:t>
      </w:r>
      <w:r>
        <w:rPr>
          <w:sz w:val="28"/>
          <w:szCs w:val="28"/>
        </w:rPr>
        <w:t>естественно-математического и технологич</w:t>
      </w:r>
      <w:r>
        <w:rPr>
          <w:sz w:val="28"/>
          <w:szCs w:val="28"/>
        </w:rPr>
        <w:t>е</w:t>
      </w:r>
      <w:r>
        <w:rPr>
          <w:sz w:val="28"/>
          <w:szCs w:val="28"/>
        </w:rPr>
        <w:t>ского образования</w:t>
      </w:r>
      <w:r w:rsidRPr="00DF6834">
        <w:rPr>
          <w:sz w:val="28"/>
          <w:szCs w:val="28"/>
        </w:rPr>
        <w:t>, получивши</w:t>
      </w:r>
      <w:r>
        <w:rPr>
          <w:sz w:val="28"/>
          <w:szCs w:val="28"/>
        </w:rPr>
        <w:t>й</w:t>
      </w:r>
      <w:r w:rsidRPr="00DF6834">
        <w:rPr>
          <w:sz w:val="28"/>
          <w:szCs w:val="28"/>
        </w:rPr>
        <w:t xml:space="preserve"> необходим</w:t>
      </w:r>
      <w:r>
        <w:rPr>
          <w:sz w:val="28"/>
          <w:szCs w:val="28"/>
        </w:rPr>
        <w:t>ое</w:t>
      </w:r>
      <w:r w:rsidRPr="00DF6834">
        <w:rPr>
          <w:sz w:val="28"/>
          <w:szCs w:val="28"/>
        </w:rPr>
        <w:t xml:space="preserve"> обобщ</w:t>
      </w:r>
      <w:r>
        <w:rPr>
          <w:sz w:val="28"/>
          <w:szCs w:val="28"/>
        </w:rPr>
        <w:t>ение</w:t>
      </w:r>
      <w:r w:rsidRPr="00DF6834">
        <w:rPr>
          <w:sz w:val="28"/>
          <w:szCs w:val="28"/>
        </w:rPr>
        <w:t xml:space="preserve"> и обоснован</w:t>
      </w:r>
      <w:r>
        <w:rPr>
          <w:sz w:val="28"/>
          <w:szCs w:val="28"/>
        </w:rPr>
        <w:t>ие</w:t>
      </w:r>
      <w:r w:rsidRPr="00DF6834">
        <w:rPr>
          <w:sz w:val="28"/>
          <w:szCs w:val="28"/>
        </w:rPr>
        <w:t xml:space="preserve"> и аккумулированный на соответствующих интернет-ресурсах. Нельзя не сказать и о возможностях муниципальных методических служб в ос</w:t>
      </w:r>
      <w:r w:rsidRPr="00DF6834">
        <w:rPr>
          <w:sz w:val="28"/>
          <w:szCs w:val="28"/>
        </w:rPr>
        <w:t>у</w:t>
      </w:r>
      <w:r w:rsidRPr="00DF6834">
        <w:rPr>
          <w:sz w:val="28"/>
          <w:szCs w:val="28"/>
        </w:rPr>
        <w:t xml:space="preserve">ществлении консалтингового сопровождения педагогов и руководителей. Особенность такого способа консалтингового сопровождения педагогов и руководителей состоит в том, что появляется возможность не только получать услуги в форме разовых консультаций, но и совместно выполнять консалтинговые проекты. К </w:t>
      </w:r>
      <w:r w:rsidRPr="00DF6834">
        <w:rPr>
          <w:sz w:val="28"/>
          <w:szCs w:val="28"/>
        </w:rPr>
        <w:lastRenderedPageBreak/>
        <w:t>осуществлению таких консалтинговых проектов могут одновр</w:t>
      </w:r>
      <w:r w:rsidRPr="00DF6834">
        <w:rPr>
          <w:sz w:val="28"/>
          <w:szCs w:val="28"/>
        </w:rPr>
        <w:t>е</w:t>
      </w:r>
      <w:r w:rsidRPr="00DF6834">
        <w:rPr>
          <w:sz w:val="28"/>
          <w:szCs w:val="28"/>
        </w:rPr>
        <w:t>менно подключаться несколько специалистов муниципальной методической службы.</w:t>
      </w:r>
    </w:p>
    <w:p w:rsidR="005851B0" w:rsidRPr="00DF6834" w:rsidRDefault="005851B0" w:rsidP="005851B0">
      <w:pPr>
        <w:spacing w:line="360" w:lineRule="auto"/>
        <w:ind w:firstLine="709"/>
        <w:jc w:val="both"/>
        <w:rPr>
          <w:sz w:val="28"/>
          <w:szCs w:val="28"/>
        </w:rPr>
      </w:pPr>
      <w:r w:rsidRPr="00DF6834">
        <w:rPr>
          <w:sz w:val="28"/>
          <w:szCs w:val="28"/>
        </w:rPr>
        <w:t xml:space="preserve">Наконец, решение </w:t>
      </w:r>
      <w:r w:rsidRPr="005B6375">
        <w:rPr>
          <w:sz w:val="28"/>
          <w:szCs w:val="28"/>
        </w:rPr>
        <w:t>третьей задачи</w:t>
      </w:r>
      <w:r w:rsidRPr="00DF6834">
        <w:rPr>
          <w:sz w:val="28"/>
          <w:szCs w:val="28"/>
        </w:rPr>
        <w:t xml:space="preserve"> повышения качества технологич</w:t>
      </w:r>
      <w:r w:rsidRPr="00DF6834">
        <w:rPr>
          <w:sz w:val="28"/>
          <w:szCs w:val="28"/>
        </w:rPr>
        <w:t>е</w:t>
      </w:r>
      <w:r w:rsidRPr="00DF6834">
        <w:rPr>
          <w:sz w:val="28"/>
          <w:szCs w:val="28"/>
        </w:rPr>
        <w:t>ского и естественно-математического образования предполагают привлеч</w:t>
      </w:r>
      <w:r w:rsidRPr="00DF6834">
        <w:rPr>
          <w:sz w:val="28"/>
          <w:szCs w:val="28"/>
        </w:rPr>
        <w:t>е</w:t>
      </w:r>
      <w:r w:rsidRPr="00DF6834">
        <w:rPr>
          <w:sz w:val="28"/>
          <w:szCs w:val="28"/>
        </w:rPr>
        <w:t>ние молодых специалистов в систему образования. Привлечение молодых специалистов в образование должно, по выражению премьер-министра Ро</w:t>
      </w:r>
      <w:r w:rsidRPr="00DF6834">
        <w:rPr>
          <w:sz w:val="28"/>
          <w:szCs w:val="28"/>
        </w:rPr>
        <w:t>с</w:t>
      </w:r>
      <w:r w:rsidRPr="00DF6834">
        <w:rPr>
          <w:sz w:val="28"/>
          <w:szCs w:val="28"/>
        </w:rPr>
        <w:t>сийской Федерации Д.А. Медведева, наполнить школу «энергией молодых». Несмотря на отсутствие опыта, индивидуальность молодых учителей, по мнению многих экспертов, проявляется для обучающи</w:t>
      </w:r>
      <w:r w:rsidRPr="00DF6834">
        <w:rPr>
          <w:sz w:val="28"/>
          <w:szCs w:val="28"/>
        </w:rPr>
        <w:t>х</w:t>
      </w:r>
      <w:r w:rsidRPr="00DF6834">
        <w:rPr>
          <w:sz w:val="28"/>
          <w:szCs w:val="28"/>
        </w:rPr>
        <w:t>ся значительно ярче, чем индивидуальность их более опытных коллег.</w:t>
      </w:r>
      <w:r>
        <w:rPr>
          <w:sz w:val="28"/>
          <w:szCs w:val="28"/>
        </w:rPr>
        <w:t xml:space="preserve"> </w:t>
      </w:r>
      <w:r w:rsidRPr="00DF6834">
        <w:rPr>
          <w:sz w:val="28"/>
          <w:szCs w:val="28"/>
        </w:rPr>
        <w:t xml:space="preserve">Данный ресурс </w:t>
      </w:r>
      <w:r>
        <w:rPr>
          <w:sz w:val="28"/>
          <w:szCs w:val="28"/>
        </w:rPr>
        <w:t>можно</w:t>
      </w:r>
      <w:r w:rsidRPr="00DF6834">
        <w:rPr>
          <w:sz w:val="28"/>
          <w:szCs w:val="28"/>
        </w:rPr>
        <w:t xml:space="preserve"> эффективно использовать, например, в части формирования у обучающихся и</w:t>
      </w:r>
      <w:r w:rsidRPr="00DF6834">
        <w:rPr>
          <w:sz w:val="28"/>
          <w:szCs w:val="28"/>
        </w:rPr>
        <w:t>н</w:t>
      </w:r>
      <w:r w:rsidRPr="00DF6834">
        <w:rPr>
          <w:sz w:val="28"/>
          <w:szCs w:val="28"/>
        </w:rPr>
        <w:t xml:space="preserve">тереса к изучению предметов естественно-математического </w:t>
      </w:r>
      <w:r>
        <w:rPr>
          <w:sz w:val="28"/>
          <w:szCs w:val="28"/>
        </w:rPr>
        <w:t xml:space="preserve">и </w:t>
      </w:r>
      <w:r w:rsidRPr="00DF6834">
        <w:rPr>
          <w:sz w:val="28"/>
          <w:szCs w:val="28"/>
        </w:rPr>
        <w:t>технологич</w:t>
      </w:r>
      <w:r w:rsidRPr="00DF6834">
        <w:rPr>
          <w:sz w:val="28"/>
          <w:szCs w:val="28"/>
        </w:rPr>
        <w:t>е</w:t>
      </w:r>
      <w:r w:rsidRPr="00DF6834">
        <w:rPr>
          <w:sz w:val="28"/>
          <w:szCs w:val="28"/>
        </w:rPr>
        <w:t>ского цикла.</w:t>
      </w:r>
      <w:r>
        <w:rPr>
          <w:sz w:val="28"/>
          <w:szCs w:val="28"/>
        </w:rPr>
        <w:t xml:space="preserve"> </w:t>
      </w:r>
      <w:r w:rsidRPr="00DF6834">
        <w:rPr>
          <w:sz w:val="28"/>
          <w:szCs w:val="28"/>
        </w:rPr>
        <w:t xml:space="preserve">В </w:t>
      </w:r>
      <w:r>
        <w:rPr>
          <w:sz w:val="28"/>
          <w:szCs w:val="28"/>
        </w:rPr>
        <w:t>числе</w:t>
      </w:r>
      <w:r w:rsidRPr="00DF6834">
        <w:rPr>
          <w:sz w:val="28"/>
          <w:szCs w:val="28"/>
        </w:rPr>
        <w:t xml:space="preserve"> инструментов привлечения молодых специалистов в систему образования можно было бы рассматривать учреждение </w:t>
      </w:r>
      <w:r>
        <w:rPr>
          <w:sz w:val="28"/>
          <w:szCs w:val="28"/>
        </w:rPr>
        <w:t xml:space="preserve">грантов </w:t>
      </w:r>
      <w:r w:rsidRPr="00DF6834">
        <w:rPr>
          <w:sz w:val="28"/>
          <w:szCs w:val="28"/>
        </w:rPr>
        <w:t>(в том числе на условиях софинансирования) для выпускников вузов, выбра</w:t>
      </w:r>
      <w:r w:rsidRPr="00DF6834">
        <w:rPr>
          <w:sz w:val="28"/>
          <w:szCs w:val="28"/>
        </w:rPr>
        <w:t>в</w:t>
      </w:r>
      <w:r w:rsidRPr="00DF6834">
        <w:rPr>
          <w:sz w:val="28"/>
          <w:szCs w:val="28"/>
        </w:rPr>
        <w:t>ших профессию учителя и желающих работать в сельских школах, или шк</w:t>
      </w:r>
      <w:r w:rsidRPr="00DF6834">
        <w:rPr>
          <w:sz w:val="28"/>
          <w:szCs w:val="28"/>
        </w:rPr>
        <w:t>о</w:t>
      </w:r>
      <w:r w:rsidRPr="00DF6834">
        <w:rPr>
          <w:sz w:val="28"/>
          <w:szCs w:val="28"/>
        </w:rPr>
        <w:t>лах где не хватает педагогов по рассматриваемому сегменту образ</w:t>
      </w:r>
      <w:r w:rsidRPr="00DF6834">
        <w:rPr>
          <w:sz w:val="28"/>
          <w:szCs w:val="28"/>
        </w:rPr>
        <w:t>о</w:t>
      </w:r>
      <w:r w:rsidRPr="00DF6834">
        <w:rPr>
          <w:sz w:val="28"/>
          <w:szCs w:val="28"/>
        </w:rPr>
        <w:t>вания.</w:t>
      </w:r>
    </w:p>
    <w:p w:rsidR="005851B0" w:rsidRDefault="005851B0" w:rsidP="005851B0">
      <w:pPr>
        <w:spacing w:line="360" w:lineRule="auto"/>
        <w:ind w:firstLine="709"/>
        <w:jc w:val="both"/>
        <w:rPr>
          <w:sz w:val="28"/>
          <w:szCs w:val="28"/>
        </w:rPr>
      </w:pPr>
      <w:r>
        <w:rPr>
          <w:sz w:val="28"/>
          <w:szCs w:val="28"/>
        </w:rPr>
        <w:t xml:space="preserve">Наконец, при решении </w:t>
      </w:r>
      <w:r w:rsidRPr="005B6375">
        <w:rPr>
          <w:b/>
          <w:sz w:val="28"/>
          <w:szCs w:val="28"/>
        </w:rPr>
        <w:t>четв</w:t>
      </w:r>
      <w:r>
        <w:rPr>
          <w:b/>
          <w:sz w:val="28"/>
          <w:szCs w:val="28"/>
        </w:rPr>
        <w:t>е</w:t>
      </w:r>
      <w:r w:rsidRPr="005B6375">
        <w:rPr>
          <w:b/>
          <w:sz w:val="28"/>
          <w:szCs w:val="28"/>
        </w:rPr>
        <w:t>ртой задачи</w:t>
      </w:r>
      <w:r>
        <w:rPr>
          <w:sz w:val="28"/>
          <w:szCs w:val="28"/>
        </w:rPr>
        <w:t xml:space="preserve"> – формирование культуры комплексного применения обучающимися знаний в области естественно-математического и технологического образования – на передний план выдв</w:t>
      </w:r>
      <w:r>
        <w:rPr>
          <w:sz w:val="28"/>
          <w:szCs w:val="28"/>
        </w:rPr>
        <w:t>и</w:t>
      </w:r>
      <w:r>
        <w:rPr>
          <w:sz w:val="28"/>
          <w:szCs w:val="28"/>
        </w:rPr>
        <w:t xml:space="preserve">гается механизм информационно-мотивационного сопровождения </w:t>
      </w:r>
      <w:r>
        <w:rPr>
          <w:sz w:val="28"/>
          <w:szCs w:val="28"/>
        </w:rPr>
        <w:lastRenderedPageBreak/>
        <w:t>соответствующих участников и механизм сетевого взаимодействия. Це</w:t>
      </w:r>
      <w:r>
        <w:rPr>
          <w:sz w:val="28"/>
          <w:szCs w:val="28"/>
        </w:rPr>
        <w:t>н</w:t>
      </w:r>
      <w:r>
        <w:rPr>
          <w:sz w:val="28"/>
          <w:szCs w:val="28"/>
        </w:rPr>
        <w:t>ность данной задачи заключается в том, что акценты здесь смещаются именно на умение обучающихся пр</w:t>
      </w:r>
      <w:r>
        <w:rPr>
          <w:sz w:val="28"/>
          <w:szCs w:val="28"/>
        </w:rPr>
        <w:t>и</w:t>
      </w:r>
      <w:r>
        <w:rPr>
          <w:sz w:val="28"/>
          <w:szCs w:val="28"/>
        </w:rPr>
        <w:t>менять соответствующие знания в комплексе.</w:t>
      </w:r>
    </w:p>
    <w:p w:rsidR="005851B0" w:rsidRDefault="005851B0" w:rsidP="005851B0">
      <w:pPr>
        <w:spacing w:line="360" w:lineRule="auto"/>
        <w:ind w:firstLine="709"/>
        <w:jc w:val="both"/>
        <w:rPr>
          <w:sz w:val="28"/>
          <w:szCs w:val="28"/>
        </w:rPr>
      </w:pPr>
      <w:r>
        <w:rPr>
          <w:sz w:val="28"/>
          <w:szCs w:val="28"/>
        </w:rPr>
        <w:t>Комплексное применение знаний является атрибутом современной практики, важнейшим условием большинства профессий. В то же время ко</w:t>
      </w:r>
      <w:r>
        <w:rPr>
          <w:sz w:val="28"/>
          <w:szCs w:val="28"/>
        </w:rPr>
        <w:t>м</w:t>
      </w:r>
      <w:r>
        <w:rPr>
          <w:sz w:val="28"/>
          <w:szCs w:val="28"/>
        </w:rPr>
        <w:t>плексный подход в широкой педагогической практике используется крайне недостаточно. В общеобразовательных учреждениях, по-прежнему, на уче</w:t>
      </w:r>
      <w:r>
        <w:rPr>
          <w:sz w:val="28"/>
          <w:szCs w:val="28"/>
        </w:rPr>
        <w:t>б</w:t>
      </w:r>
      <w:r>
        <w:rPr>
          <w:sz w:val="28"/>
          <w:szCs w:val="28"/>
        </w:rPr>
        <w:t>ных занятиях интегративные связи между предметами используется фрагментарно. Более того, успешные примеры интеграции содержания школ</w:t>
      </w:r>
      <w:r>
        <w:rPr>
          <w:sz w:val="28"/>
          <w:szCs w:val="28"/>
        </w:rPr>
        <w:t>ь</w:t>
      </w:r>
      <w:r>
        <w:rPr>
          <w:sz w:val="28"/>
          <w:szCs w:val="28"/>
        </w:rPr>
        <w:t>ного обучения имеют эксклюзивный характер, в то время, как по определению, должны были быть массово представлены в практике. Смежные и междисциплинарные понятия применяются педагогами, как правило, на уровне во</w:t>
      </w:r>
      <w:r>
        <w:rPr>
          <w:sz w:val="28"/>
          <w:szCs w:val="28"/>
        </w:rPr>
        <w:t>с</w:t>
      </w:r>
      <w:r>
        <w:rPr>
          <w:sz w:val="28"/>
          <w:szCs w:val="28"/>
        </w:rPr>
        <w:t>произведения материалов других предметов для демонстрации практической значимости изучаемого содержания. Системная работа по использованию разнопредметных знаний в процессе переноса их в реальные жизненные с</w:t>
      </w:r>
      <w:r>
        <w:rPr>
          <w:sz w:val="28"/>
          <w:szCs w:val="28"/>
        </w:rPr>
        <w:t>и</w:t>
      </w:r>
      <w:r>
        <w:rPr>
          <w:sz w:val="28"/>
          <w:szCs w:val="28"/>
        </w:rPr>
        <w:t>туации не осуществляется. Ситуация усугубляется еще и тем, что педагоги общеобразовательных организаций затрудняются в отборе содержания обучения школьников для осуществления ко</w:t>
      </w:r>
      <w:r>
        <w:rPr>
          <w:sz w:val="28"/>
          <w:szCs w:val="28"/>
        </w:rPr>
        <w:t>м</w:t>
      </w:r>
      <w:r>
        <w:rPr>
          <w:sz w:val="28"/>
          <w:szCs w:val="28"/>
        </w:rPr>
        <w:t>плексного подхода.</w:t>
      </w:r>
    </w:p>
    <w:p w:rsidR="005851B0" w:rsidRDefault="005851B0" w:rsidP="005851B0">
      <w:pPr>
        <w:spacing w:line="360" w:lineRule="auto"/>
        <w:ind w:firstLine="709"/>
        <w:jc w:val="both"/>
        <w:rPr>
          <w:sz w:val="28"/>
          <w:szCs w:val="28"/>
        </w:rPr>
      </w:pPr>
      <w:r>
        <w:rPr>
          <w:sz w:val="28"/>
          <w:szCs w:val="28"/>
        </w:rPr>
        <w:t>Тем не менее, в качестве важного условия достижения четвертой задачи предлагается рассматривать формирование у обучающихся положител</w:t>
      </w:r>
      <w:r>
        <w:rPr>
          <w:sz w:val="28"/>
          <w:szCs w:val="28"/>
        </w:rPr>
        <w:t>ь</w:t>
      </w:r>
      <w:r>
        <w:rPr>
          <w:sz w:val="28"/>
          <w:szCs w:val="28"/>
        </w:rPr>
        <w:t xml:space="preserve">ной мотивации комплексного применения </w:t>
      </w:r>
      <w:r w:rsidRPr="00742396">
        <w:rPr>
          <w:sz w:val="28"/>
          <w:szCs w:val="28"/>
        </w:rPr>
        <w:lastRenderedPageBreak/>
        <w:t>естественно-математическ</w:t>
      </w:r>
      <w:r>
        <w:rPr>
          <w:sz w:val="28"/>
          <w:szCs w:val="28"/>
        </w:rPr>
        <w:t>их</w:t>
      </w:r>
      <w:r w:rsidRPr="00742396">
        <w:rPr>
          <w:sz w:val="28"/>
          <w:szCs w:val="28"/>
        </w:rPr>
        <w:t xml:space="preserve"> </w:t>
      </w:r>
      <w:r>
        <w:rPr>
          <w:sz w:val="28"/>
          <w:szCs w:val="28"/>
        </w:rPr>
        <w:t xml:space="preserve">и </w:t>
      </w:r>
      <w:r w:rsidRPr="00742396">
        <w:rPr>
          <w:sz w:val="28"/>
          <w:szCs w:val="28"/>
        </w:rPr>
        <w:t>технологическ</w:t>
      </w:r>
      <w:r>
        <w:rPr>
          <w:sz w:val="28"/>
          <w:szCs w:val="28"/>
        </w:rPr>
        <w:t>их</w:t>
      </w:r>
      <w:r w:rsidRPr="00742396">
        <w:rPr>
          <w:sz w:val="28"/>
          <w:szCs w:val="28"/>
        </w:rPr>
        <w:t xml:space="preserve"> </w:t>
      </w:r>
      <w:r>
        <w:rPr>
          <w:sz w:val="28"/>
          <w:szCs w:val="28"/>
        </w:rPr>
        <w:t>знаний в учебной деятельности и реальных жизненных ситуациях. Хотя это вовсе не снимает вопрос о необходимости развития гото</w:t>
      </w:r>
      <w:r>
        <w:rPr>
          <w:sz w:val="28"/>
          <w:szCs w:val="28"/>
        </w:rPr>
        <w:t>в</w:t>
      </w:r>
      <w:r>
        <w:rPr>
          <w:sz w:val="28"/>
          <w:szCs w:val="28"/>
        </w:rPr>
        <w:t>ности педагога к использованию комплексного подхода в своей деятельн</w:t>
      </w:r>
      <w:r>
        <w:rPr>
          <w:sz w:val="28"/>
          <w:szCs w:val="28"/>
        </w:rPr>
        <w:t>о</w:t>
      </w:r>
      <w:r>
        <w:rPr>
          <w:sz w:val="28"/>
          <w:szCs w:val="28"/>
        </w:rPr>
        <w:t>сти. В результате в числе атрибутивных признаков комплексного прим</w:t>
      </w:r>
      <w:r>
        <w:rPr>
          <w:sz w:val="28"/>
          <w:szCs w:val="28"/>
        </w:rPr>
        <w:t>е</w:t>
      </w:r>
      <w:r>
        <w:rPr>
          <w:sz w:val="28"/>
          <w:szCs w:val="28"/>
        </w:rPr>
        <w:t>нения обучающимися знаний следует видеть</w:t>
      </w:r>
      <w:r w:rsidRPr="00153927">
        <w:rPr>
          <w:sz w:val="28"/>
          <w:szCs w:val="28"/>
        </w:rPr>
        <w:t xml:space="preserve">: </w:t>
      </w:r>
      <w:r>
        <w:rPr>
          <w:sz w:val="28"/>
          <w:szCs w:val="28"/>
        </w:rPr>
        <w:t>способность осуществлять перенос естественно-математических и технологических знаний в реальной практ</w:t>
      </w:r>
      <w:r>
        <w:rPr>
          <w:sz w:val="28"/>
          <w:szCs w:val="28"/>
        </w:rPr>
        <w:t>и</w:t>
      </w:r>
      <w:r>
        <w:rPr>
          <w:sz w:val="28"/>
          <w:szCs w:val="28"/>
        </w:rPr>
        <w:t>ке</w:t>
      </w:r>
      <w:r w:rsidRPr="00144DEE">
        <w:rPr>
          <w:sz w:val="28"/>
          <w:szCs w:val="28"/>
        </w:rPr>
        <w:t xml:space="preserve">; </w:t>
      </w:r>
      <w:r>
        <w:rPr>
          <w:sz w:val="28"/>
          <w:szCs w:val="28"/>
        </w:rPr>
        <w:t>способность решать задачи, предполагающие комплексное использование собственных знаний и умений</w:t>
      </w:r>
      <w:r w:rsidRPr="00144DEE">
        <w:rPr>
          <w:sz w:val="28"/>
          <w:szCs w:val="28"/>
        </w:rPr>
        <w:t xml:space="preserve">; </w:t>
      </w:r>
      <w:r>
        <w:rPr>
          <w:sz w:val="28"/>
          <w:szCs w:val="28"/>
        </w:rPr>
        <w:t>способность работать с информацией, имеющей комплексный характер</w:t>
      </w:r>
      <w:r w:rsidRPr="00144DEE">
        <w:rPr>
          <w:sz w:val="28"/>
          <w:szCs w:val="28"/>
        </w:rPr>
        <w:t xml:space="preserve">; </w:t>
      </w:r>
      <w:r>
        <w:rPr>
          <w:sz w:val="28"/>
          <w:szCs w:val="28"/>
        </w:rPr>
        <w:t>готовность осущест</w:t>
      </w:r>
      <w:r>
        <w:rPr>
          <w:sz w:val="28"/>
          <w:szCs w:val="28"/>
        </w:rPr>
        <w:t>в</w:t>
      </w:r>
      <w:r>
        <w:rPr>
          <w:sz w:val="28"/>
          <w:szCs w:val="28"/>
        </w:rPr>
        <w:t>лять комплексные проекты</w:t>
      </w:r>
      <w:r w:rsidRPr="00144DEE">
        <w:rPr>
          <w:sz w:val="28"/>
          <w:szCs w:val="28"/>
        </w:rPr>
        <w:t xml:space="preserve">; </w:t>
      </w:r>
      <w:r>
        <w:rPr>
          <w:sz w:val="28"/>
          <w:szCs w:val="28"/>
        </w:rPr>
        <w:t>умение представлять результаты своей деятельности, используя комплекс презентационных методов.</w:t>
      </w:r>
    </w:p>
    <w:p w:rsidR="005851B0" w:rsidRPr="007F78EB" w:rsidRDefault="005851B0" w:rsidP="005851B0">
      <w:pPr>
        <w:spacing w:line="360" w:lineRule="auto"/>
        <w:ind w:firstLine="709"/>
        <w:jc w:val="both"/>
        <w:rPr>
          <w:sz w:val="28"/>
          <w:szCs w:val="28"/>
        </w:rPr>
      </w:pPr>
      <w:r>
        <w:rPr>
          <w:sz w:val="28"/>
          <w:szCs w:val="28"/>
        </w:rPr>
        <w:t xml:space="preserve">Педагогическая наука и практика обладает широкими </w:t>
      </w:r>
      <w:r w:rsidRPr="007F78EB">
        <w:rPr>
          <w:sz w:val="28"/>
          <w:szCs w:val="28"/>
        </w:rPr>
        <w:t>резервам</w:t>
      </w:r>
      <w:r>
        <w:rPr>
          <w:sz w:val="28"/>
          <w:szCs w:val="28"/>
        </w:rPr>
        <w:t>и</w:t>
      </w:r>
      <w:r w:rsidRPr="007F78EB">
        <w:rPr>
          <w:sz w:val="28"/>
          <w:szCs w:val="28"/>
        </w:rPr>
        <w:t xml:space="preserve"> для достижения этого результата. Среди подобных ресурсов можно видеть: включение в программы предметов естественно-математическ</w:t>
      </w:r>
      <w:r>
        <w:rPr>
          <w:sz w:val="28"/>
          <w:szCs w:val="28"/>
        </w:rPr>
        <w:t>ого</w:t>
      </w:r>
      <w:r w:rsidRPr="007F78EB">
        <w:rPr>
          <w:sz w:val="28"/>
          <w:szCs w:val="28"/>
        </w:rPr>
        <w:t xml:space="preserve"> </w:t>
      </w:r>
      <w:r>
        <w:rPr>
          <w:sz w:val="28"/>
          <w:szCs w:val="28"/>
        </w:rPr>
        <w:t xml:space="preserve">и </w:t>
      </w:r>
      <w:r w:rsidRPr="007F78EB">
        <w:rPr>
          <w:sz w:val="28"/>
          <w:szCs w:val="28"/>
        </w:rPr>
        <w:t>технологического цикл</w:t>
      </w:r>
      <w:r>
        <w:rPr>
          <w:sz w:val="28"/>
          <w:szCs w:val="28"/>
        </w:rPr>
        <w:t>а</w:t>
      </w:r>
      <w:r w:rsidRPr="007F78EB">
        <w:rPr>
          <w:sz w:val="28"/>
          <w:szCs w:val="28"/>
        </w:rPr>
        <w:t xml:space="preserve"> историко-культурного материала, демонстрирующего возможность данного аспекта научного знания в раскрытии сущностных сил ч</w:t>
      </w:r>
      <w:r w:rsidRPr="007F78EB">
        <w:rPr>
          <w:sz w:val="28"/>
          <w:szCs w:val="28"/>
        </w:rPr>
        <w:t>е</w:t>
      </w:r>
      <w:r w:rsidRPr="007F78EB">
        <w:rPr>
          <w:sz w:val="28"/>
          <w:szCs w:val="28"/>
        </w:rPr>
        <w:t>ловека. Важно говорить и о совершенствовании методики преподавания ди</w:t>
      </w:r>
      <w:r w:rsidRPr="007F78EB">
        <w:rPr>
          <w:sz w:val="28"/>
          <w:szCs w:val="28"/>
        </w:rPr>
        <w:t>с</w:t>
      </w:r>
      <w:r w:rsidRPr="007F78EB">
        <w:rPr>
          <w:sz w:val="28"/>
          <w:szCs w:val="28"/>
        </w:rPr>
        <w:t>циплин технологического и естественно-математического профиля в части усиления в ней направленности на решение обучающи</w:t>
      </w:r>
      <w:r>
        <w:rPr>
          <w:sz w:val="28"/>
          <w:szCs w:val="28"/>
        </w:rPr>
        <w:t>мися</w:t>
      </w:r>
      <w:r w:rsidRPr="007F78EB">
        <w:rPr>
          <w:sz w:val="28"/>
          <w:szCs w:val="28"/>
        </w:rPr>
        <w:t xml:space="preserve"> комплексных задач, выполнение комплексных проектных работ. Ценными могут ок</w:t>
      </w:r>
      <w:r w:rsidRPr="007F78EB">
        <w:rPr>
          <w:sz w:val="28"/>
          <w:szCs w:val="28"/>
        </w:rPr>
        <w:t>а</w:t>
      </w:r>
      <w:r w:rsidRPr="007F78EB">
        <w:rPr>
          <w:sz w:val="28"/>
          <w:szCs w:val="28"/>
        </w:rPr>
        <w:t>заться и такие педагогические решения, в которых предлагаются эффективные спос</w:t>
      </w:r>
      <w:r w:rsidRPr="007F78EB">
        <w:rPr>
          <w:sz w:val="28"/>
          <w:szCs w:val="28"/>
        </w:rPr>
        <w:t>о</w:t>
      </w:r>
      <w:r w:rsidRPr="007F78EB">
        <w:rPr>
          <w:sz w:val="28"/>
          <w:szCs w:val="28"/>
        </w:rPr>
        <w:t xml:space="preserve">бы включения обучающихся в </w:t>
      </w:r>
      <w:r w:rsidRPr="007F78EB">
        <w:rPr>
          <w:sz w:val="28"/>
          <w:szCs w:val="28"/>
        </w:rPr>
        <w:lastRenderedPageBreak/>
        <w:t>более сложные виды учебной и вн</w:t>
      </w:r>
      <w:r w:rsidRPr="007F78EB">
        <w:rPr>
          <w:sz w:val="28"/>
          <w:szCs w:val="28"/>
        </w:rPr>
        <w:t>е</w:t>
      </w:r>
      <w:r w:rsidRPr="007F78EB">
        <w:rPr>
          <w:sz w:val="28"/>
          <w:szCs w:val="28"/>
        </w:rPr>
        <w:t>учебной работы, предусматривающие широкий перенос освоенных способов деятел</w:t>
      </w:r>
      <w:r w:rsidRPr="007F78EB">
        <w:rPr>
          <w:sz w:val="28"/>
          <w:szCs w:val="28"/>
        </w:rPr>
        <w:t>ь</w:t>
      </w:r>
      <w:r w:rsidRPr="007F78EB">
        <w:rPr>
          <w:sz w:val="28"/>
          <w:szCs w:val="28"/>
        </w:rPr>
        <w:t>ности в реальные жизненные ситуации.</w:t>
      </w:r>
    </w:p>
    <w:p w:rsidR="005851B0" w:rsidRPr="007F78EB" w:rsidRDefault="005851B0" w:rsidP="005851B0">
      <w:pPr>
        <w:spacing w:line="360" w:lineRule="auto"/>
        <w:ind w:firstLine="709"/>
        <w:jc w:val="both"/>
        <w:rPr>
          <w:sz w:val="28"/>
          <w:szCs w:val="28"/>
        </w:rPr>
      </w:pPr>
      <w:r w:rsidRPr="007F78EB">
        <w:rPr>
          <w:sz w:val="28"/>
          <w:szCs w:val="28"/>
        </w:rPr>
        <w:t>Изложенные задачи и пути их достижения с использованием комплекса описанных выше механизмов образует своеобразный концептуальный профиль повышения качества</w:t>
      </w:r>
      <w:r w:rsidRPr="007E2999">
        <w:rPr>
          <w:sz w:val="28"/>
          <w:szCs w:val="28"/>
        </w:rPr>
        <w:t xml:space="preserve"> </w:t>
      </w:r>
      <w:r>
        <w:rPr>
          <w:sz w:val="28"/>
          <w:szCs w:val="28"/>
        </w:rPr>
        <w:t>естественно-математического и технологического образования</w:t>
      </w:r>
      <w:r w:rsidRPr="007F78EB">
        <w:rPr>
          <w:sz w:val="28"/>
          <w:szCs w:val="28"/>
        </w:rPr>
        <w:t>. Он не имеет регламентирующ</w:t>
      </w:r>
      <w:r w:rsidRPr="007F78EB">
        <w:rPr>
          <w:sz w:val="28"/>
          <w:szCs w:val="28"/>
        </w:rPr>
        <w:t>е</w:t>
      </w:r>
      <w:r w:rsidRPr="007F78EB">
        <w:rPr>
          <w:sz w:val="28"/>
          <w:szCs w:val="28"/>
        </w:rPr>
        <w:t>го характера. Это лишь своего рода замысел, пользуясь которым реальные субъекты управления образов</w:t>
      </w:r>
      <w:r w:rsidRPr="007F78EB">
        <w:rPr>
          <w:sz w:val="28"/>
          <w:szCs w:val="28"/>
        </w:rPr>
        <w:t>а</w:t>
      </w:r>
      <w:r w:rsidRPr="007F78EB">
        <w:rPr>
          <w:sz w:val="28"/>
          <w:szCs w:val="28"/>
        </w:rPr>
        <w:t>ния, наделенные соответствующими полномочиями</w:t>
      </w:r>
      <w:r>
        <w:rPr>
          <w:sz w:val="28"/>
          <w:szCs w:val="28"/>
        </w:rPr>
        <w:t>,</w:t>
      </w:r>
      <w:r w:rsidRPr="007F78EB">
        <w:rPr>
          <w:sz w:val="28"/>
          <w:szCs w:val="28"/>
        </w:rPr>
        <w:t xml:space="preserve"> могли бы предложить конкретный проект решения поставленных в концепции задач на различных уровнях принятия решения. Тем не менее, для обеспечения процессуальной определенности концептуального профиля приведены характеристики ож</w:t>
      </w:r>
      <w:r w:rsidRPr="007F78EB">
        <w:rPr>
          <w:sz w:val="28"/>
          <w:szCs w:val="28"/>
        </w:rPr>
        <w:t>и</w:t>
      </w:r>
      <w:r w:rsidRPr="007F78EB">
        <w:rPr>
          <w:sz w:val="28"/>
          <w:szCs w:val="28"/>
        </w:rPr>
        <w:t>даемых результатов по каждой их четырех поставленных задач</w:t>
      </w:r>
      <w:r>
        <w:rPr>
          <w:sz w:val="28"/>
          <w:szCs w:val="28"/>
        </w:rPr>
        <w:t xml:space="preserve"> (</w:t>
      </w:r>
      <w:r w:rsidRPr="00234F20">
        <w:rPr>
          <w:b/>
          <w:sz w:val="28"/>
          <w:szCs w:val="28"/>
        </w:rPr>
        <w:t>табл</w:t>
      </w:r>
      <w:r>
        <w:rPr>
          <w:b/>
          <w:sz w:val="28"/>
          <w:szCs w:val="28"/>
        </w:rPr>
        <w:t>.</w:t>
      </w:r>
      <w:r w:rsidRPr="00234F20">
        <w:rPr>
          <w:b/>
          <w:sz w:val="28"/>
          <w:szCs w:val="28"/>
        </w:rPr>
        <w:t xml:space="preserve"> 1 «Ожидаемые результаты реализации концепции </w:t>
      </w:r>
      <w:r>
        <w:rPr>
          <w:b/>
          <w:sz w:val="28"/>
          <w:szCs w:val="28"/>
        </w:rPr>
        <w:t>развития</w:t>
      </w:r>
      <w:r w:rsidRPr="00234F20">
        <w:rPr>
          <w:b/>
          <w:sz w:val="28"/>
          <w:szCs w:val="28"/>
        </w:rPr>
        <w:t xml:space="preserve"> естественно-математического </w:t>
      </w:r>
      <w:r>
        <w:rPr>
          <w:b/>
          <w:sz w:val="28"/>
          <w:szCs w:val="28"/>
        </w:rPr>
        <w:t xml:space="preserve">и </w:t>
      </w:r>
      <w:r w:rsidRPr="00234F20">
        <w:rPr>
          <w:b/>
          <w:sz w:val="28"/>
          <w:szCs w:val="28"/>
        </w:rPr>
        <w:t>технологического образования</w:t>
      </w:r>
      <w:r>
        <w:rPr>
          <w:b/>
          <w:sz w:val="28"/>
          <w:szCs w:val="28"/>
        </w:rPr>
        <w:t xml:space="preserve"> «ТЕМП</w:t>
      </w:r>
      <w:r w:rsidRPr="00234F20">
        <w:rPr>
          <w:b/>
          <w:sz w:val="28"/>
          <w:szCs w:val="28"/>
        </w:rPr>
        <w:t>»</w:t>
      </w:r>
      <w:r>
        <w:rPr>
          <w:sz w:val="28"/>
          <w:szCs w:val="28"/>
        </w:rPr>
        <w:t>)</w:t>
      </w:r>
      <w:r w:rsidRPr="007F78EB">
        <w:rPr>
          <w:sz w:val="28"/>
          <w:szCs w:val="28"/>
        </w:rPr>
        <w:t>. Разработчики концепции полагают, что этого вполне достаточно для обеспечения рел</w:t>
      </w:r>
      <w:r w:rsidRPr="007F78EB">
        <w:rPr>
          <w:sz w:val="28"/>
          <w:szCs w:val="28"/>
        </w:rPr>
        <w:t>е</w:t>
      </w:r>
      <w:r w:rsidRPr="007F78EB">
        <w:rPr>
          <w:sz w:val="28"/>
          <w:szCs w:val="28"/>
        </w:rPr>
        <w:t>вантности принимаемых управленческих решений в части достижения тр</w:t>
      </w:r>
      <w:r w:rsidRPr="007F78EB">
        <w:rPr>
          <w:sz w:val="28"/>
          <w:szCs w:val="28"/>
        </w:rPr>
        <w:t>е</w:t>
      </w:r>
      <w:r w:rsidRPr="007F78EB">
        <w:rPr>
          <w:sz w:val="28"/>
          <w:szCs w:val="28"/>
        </w:rPr>
        <w:t xml:space="preserve">буемого качества </w:t>
      </w:r>
      <w:r>
        <w:rPr>
          <w:sz w:val="28"/>
          <w:szCs w:val="28"/>
        </w:rPr>
        <w:t>естественно-математического и технологического образ</w:t>
      </w:r>
      <w:r>
        <w:rPr>
          <w:sz w:val="28"/>
          <w:szCs w:val="28"/>
        </w:rPr>
        <w:t>о</w:t>
      </w:r>
      <w:r>
        <w:rPr>
          <w:sz w:val="28"/>
          <w:szCs w:val="28"/>
        </w:rPr>
        <w:t>вания</w:t>
      </w:r>
      <w:r w:rsidRPr="007F78EB">
        <w:rPr>
          <w:sz w:val="28"/>
          <w:szCs w:val="28"/>
        </w:rPr>
        <w:t xml:space="preserve"> при сохранении высокой степени самостоятельности соответствующих субъектов. Предполагается, что принимаемые управленческие решения должны основываться на описанных механизмах повышения качества ра</w:t>
      </w:r>
      <w:r w:rsidRPr="007F78EB">
        <w:rPr>
          <w:sz w:val="28"/>
          <w:szCs w:val="28"/>
        </w:rPr>
        <w:t>с</w:t>
      </w:r>
      <w:r w:rsidRPr="007F78EB">
        <w:rPr>
          <w:sz w:val="28"/>
          <w:szCs w:val="28"/>
        </w:rPr>
        <w:t xml:space="preserve">сматриваемого сегмента образования и обеспечивать направленность исполнителей на достижение </w:t>
      </w:r>
      <w:r>
        <w:rPr>
          <w:sz w:val="28"/>
          <w:szCs w:val="28"/>
        </w:rPr>
        <w:t>спроектированных</w:t>
      </w:r>
      <w:r w:rsidRPr="007F78EB">
        <w:rPr>
          <w:sz w:val="28"/>
          <w:szCs w:val="28"/>
        </w:rPr>
        <w:t xml:space="preserve"> ожидаемых результ</w:t>
      </w:r>
      <w:r w:rsidRPr="007F78EB">
        <w:rPr>
          <w:sz w:val="28"/>
          <w:szCs w:val="28"/>
        </w:rPr>
        <w:t>а</w:t>
      </w:r>
      <w:r w:rsidRPr="007F78EB">
        <w:rPr>
          <w:sz w:val="28"/>
          <w:szCs w:val="28"/>
        </w:rPr>
        <w:t>тов.</w:t>
      </w:r>
    </w:p>
    <w:p w:rsidR="005851B0" w:rsidRPr="007F78EB" w:rsidRDefault="005851B0" w:rsidP="005851B0">
      <w:pPr>
        <w:spacing w:line="360" w:lineRule="auto"/>
        <w:ind w:firstLine="709"/>
        <w:jc w:val="both"/>
        <w:rPr>
          <w:sz w:val="28"/>
          <w:szCs w:val="28"/>
        </w:rPr>
      </w:pPr>
      <w:r w:rsidRPr="007F78EB">
        <w:rPr>
          <w:sz w:val="28"/>
          <w:szCs w:val="28"/>
        </w:rPr>
        <w:lastRenderedPageBreak/>
        <w:t>Соответствующие ожидаемые результаты структурированы по двум основаниям: 1) задачи повышения качества</w:t>
      </w:r>
      <w:r w:rsidRPr="007E2999">
        <w:rPr>
          <w:sz w:val="28"/>
          <w:szCs w:val="28"/>
        </w:rPr>
        <w:t xml:space="preserve"> </w:t>
      </w:r>
      <w:r>
        <w:rPr>
          <w:sz w:val="28"/>
          <w:szCs w:val="28"/>
        </w:rPr>
        <w:t>естественно-математического и технологического образования</w:t>
      </w:r>
      <w:r w:rsidRPr="007F78EB">
        <w:rPr>
          <w:sz w:val="28"/>
          <w:szCs w:val="28"/>
        </w:rPr>
        <w:t>; 2) уровень принятия управленческих реш</w:t>
      </w:r>
      <w:r w:rsidRPr="007F78EB">
        <w:rPr>
          <w:sz w:val="28"/>
          <w:szCs w:val="28"/>
        </w:rPr>
        <w:t>е</w:t>
      </w:r>
      <w:r w:rsidRPr="007F78EB">
        <w:rPr>
          <w:sz w:val="28"/>
          <w:szCs w:val="28"/>
        </w:rPr>
        <w:t>ний. Каждая их четырех задач получила в концепцию подробную интерпр</w:t>
      </w:r>
      <w:r w:rsidRPr="007F78EB">
        <w:rPr>
          <w:sz w:val="28"/>
          <w:szCs w:val="28"/>
        </w:rPr>
        <w:t>е</w:t>
      </w:r>
      <w:r w:rsidRPr="007F78EB">
        <w:rPr>
          <w:sz w:val="28"/>
          <w:szCs w:val="28"/>
        </w:rPr>
        <w:t>тацию. Что касается уровней принятия управленческих решений, то они вполне традиционные: институциональный (уровень общеобразовател</w:t>
      </w:r>
      <w:r w:rsidRPr="007F78EB">
        <w:rPr>
          <w:sz w:val="28"/>
          <w:szCs w:val="28"/>
        </w:rPr>
        <w:t>ь</w:t>
      </w:r>
      <w:r w:rsidRPr="007F78EB">
        <w:rPr>
          <w:sz w:val="28"/>
          <w:szCs w:val="28"/>
        </w:rPr>
        <w:t xml:space="preserve">ной организации), муниципальный и региональный. Учитывая </w:t>
      </w:r>
      <w:r>
        <w:rPr>
          <w:sz w:val="28"/>
          <w:szCs w:val="28"/>
        </w:rPr>
        <w:t>то</w:t>
      </w:r>
      <w:r w:rsidRPr="007F78EB">
        <w:rPr>
          <w:sz w:val="28"/>
          <w:szCs w:val="28"/>
        </w:rPr>
        <w:t xml:space="preserve"> обстоятел</w:t>
      </w:r>
      <w:r w:rsidRPr="007F78EB">
        <w:rPr>
          <w:sz w:val="28"/>
          <w:szCs w:val="28"/>
        </w:rPr>
        <w:t>ь</w:t>
      </w:r>
      <w:r w:rsidRPr="007F78EB">
        <w:rPr>
          <w:sz w:val="28"/>
          <w:szCs w:val="28"/>
        </w:rPr>
        <w:t>ств</w:t>
      </w:r>
      <w:r>
        <w:rPr>
          <w:sz w:val="28"/>
          <w:szCs w:val="28"/>
        </w:rPr>
        <w:t>о</w:t>
      </w:r>
      <w:r w:rsidRPr="007F78EB">
        <w:rPr>
          <w:sz w:val="28"/>
          <w:szCs w:val="28"/>
        </w:rPr>
        <w:t xml:space="preserve">, что в решение задач повышения качества </w:t>
      </w:r>
      <w:r>
        <w:rPr>
          <w:sz w:val="28"/>
          <w:szCs w:val="28"/>
        </w:rPr>
        <w:t>естественно-математического и технологич</w:t>
      </w:r>
      <w:r>
        <w:rPr>
          <w:sz w:val="28"/>
          <w:szCs w:val="28"/>
        </w:rPr>
        <w:t>е</w:t>
      </w:r>
      <w:r>
        <w:rPr>
          <w:sz w:val="28"/>
          <w:szCs w:val="28"/>
        </w:rPr>
        <w:t>ского образования</w:t>
      </w:r>
      <w:r w:rsidRPr="007F78EB">
        <w:rPr>
          <w:sz w:val="28"/>
          <w:szCs w:val="28"/>
        </w:rPr>
        <w:t xml:space="preserve"> будут вовлечены специалисты и структуры иных ведомств, предложено использовать и межведомственный уровень принятия решений. Получается, что все многообразие ожидаемых результатов разбито на 16 подмножеств. Такое представление ожидаемых р</w:t>
      </w:r>
      <w:r w:rsidRPr="007F78EB">
        <w:rPr>
          <w:sz w:val="28"/>
          <w:szCs w:val="28"/>
        </w:rPr>
        <w:t>е</w:t>
      </w:r>
      <w:r w:rsidRPr="007F78EB">
        <w:rPr>
          <w:sz w:val="28"/>
          <w:szCs w:val="28"/>
        </w:rPr>
        <w:t>зультатов вполне удобно и перспективно. По ним можно легко проследить логику пр</w:t>
      </w:r>
      <w:r w:rsidRPr="007F78EB">
        <w:rPr>
          <w:sz w:val="28"/>
          <w:szCs w:val="28"/>
        </w:rPr>
        <w:t>и</w:t>
      </w:r>
      <w:r w:rsidRPr="007F78EB">
        <w:rPr>
          <w:sz w:val="28"/>
          <w:szCs w:val="28"/>
        </w:rPr>
        <w:t>нятия управленческих решений, как по вертикали, так и по гор</w:t>
      </w:r>
      <w:r w:rsidRPr="007F78EB">
        <w:rPr>
          <w:sz w:val="28"/>
          <w:szCs w:val="28"/>
        </w:rPr>
        <w:t>и</w:t>
      </w:r>
      <w:r w:rsidRPr="007F78EB">
        <w:rPr>
          <w:sz w:val="28"/>
          <w:szCs w:val="28"/>
        </w:rPr>
        <w:t>зонтали. Во-первых, такая структура ожидаемых результатов позволяет спроектировать совокупность управленческих решений для каждой их четырех задач по вертикали, начиная от институционального уровня и заканчивая межведомс</w:t>
      </w:r>
      <w:r w:rsidRPr="007F78EB">
        <w:rPr>
          <w:sz w:val="28"/>
          <w:szCs w:val="28"/>
        </w:rPr>
        <w:t>т</w:t>
      </w:r>
      <w:r w:rsidRPr="007F78EB">
        <w:rPr>
          <w:sz w:val="28"/>
          <w:szCs w:val="28"/>
        </w:rPr>
        <w:t>венным уровнем. Во-вторых, можно выстроить совокупность управленч</w:t>
      </w:r>
      <w:r w:rsidRPr="007F78EB">
        <w:rPr>
          <w:sz w:val="28"/>
          <w:szCs w:val="28"/>
        </w:rPr>
        <w:t>е</w:t>
      </w:r>
      <w:r w:rsidRPr="007F78EB">
        <w:rPr>
          <w:sz w:val="28"/>
          <w:szCs w:val="28"/>
        </w:rPr>
        <w:t>ских решений по горизонтали по достижении всех четырех задач (то есть в рамках каждого из четырех уровней: институциональном, муниц</w:t>
      </w:r>
      <w:r w:rsidRPr="007F78EB">
        <w:rPr>
          <w:sz w:val="28"/>
          <w:szCs w:val="28"/>
        </w:rPr>
        <w:t>и</w:t>
      </w:r>
      <w:r w:rsidRPr="007F78EB">
        <w:rPr>
          <w:sz w:val="28"/>
          <w:szCs w:val="28"/>
        </w:rPr>
        <w:t>пальном, региональном и межведомственном). В первом случае можно проследить х</w:t>
      </w:r>
      <w:r w:rsidRPr="007F78EB">
        <w:rPr>
          <w:sz w:val="28"/>
          <w:szCs w:val="28"/>
        </w:rPr>
        <w:t>а</w:t>
      </w:r>
      <w:r w:rsidRPr="007F78EB">
        <w:rPr>
          <w:sz w:val="28"/>
          <w:szCs w:val="28"/>
        </w:rPr>
        <w:t>рактер взаимодействия различных уровней принятия решений в ходе реал</w:t>
      </w:r>
      <w:r w:rsidRPr="007F78EB">
        <w:rPr>
          <w:sz w:val="28"/>
          <w:szCs w:val="28"/>
        </w:rPr>
        <w:t>и</w:t>
      </w:r>
      <w:r w:rsidRPr="007F78EB">
        <w:rPr>
          <w:sz w:val="28"/>
          <w:szCs w:val="28"/>
        </w:rPr>
        <w:t xml:space="preserve">зации задач концепции. Во втором же случае </w:t>
      </w:r>
      <w:r w:rsidRPr="007F78EB">
        <w:rPr>
          <w:sz w:val="28"/>
          <w:szCs w:val="28"/>
        </w:rPr>
        <w:lastRenderedPageBreak/>
        <w:t xml:space="preserve">появляется возможность </w:t>
      </w:r>
      <w:r>
        <w:rPr>
          <w:sz w:val="28"/>
          <w:szCs w:val="28"/>
        </w:rPr>
        <w:t xml:space="preserve">отграничить </w:t>
      </w:r>
      <w:r w:rsidRPr="007F78EB">
        <w:rPr>
          <w:sz w:val="28"/>
          <w:szCs w:val="28"/>
        </w:rPr>
        <w:t>содержани</w:t>
      </w:r>
      <w:r>
        <w:rPr>
          <w:sz w:val="28"/>
          <w:szCs w:val="28"/>
        </w:rPr>
        <w:t>е</w:t>
      </w:r>
      <w:r w:rsidRPr="007F78EB">
        <w:rPr>
          <w:sz w:val="28"/>
          <w:szCs w:val="28"/>
        </w:rPr>
        <w:t xml:space="preserve"> (и соответственно уточнить полномочия) деятельности субъектов</w:t>
      </w:r>
      <w:r>
        <w:rPr>
          <w:sz w:val="28"/>
          <w:szCs w:val="28"/>
        </w:rPr>
        <w:t xml:space="preserve"> реализации концепции на каждом уровне </w:t>
      </w:r>
      <w:r w:rsidRPr="007F78EB">
        <w:rPr>
          <w:sz w:val="28"/>
          <w:szCs w:val="28"/>
        </w:rPr>
        <w:t>принятия р</w:t>
      </w:r>
      <w:r w:rsidRPr="007F78EB">
        <w:rPr>
          <w:sz w:val="28"/>
          <w:szCs w:val="28"/>
        </w:rPr>
        <w:t>е</w:t>
      </w:r>
      <w:r w:rsidRPr="007F78EB">
        <w:rPr>
          <w:sz w:val="28"/>
          <w:szCs w:val="28"/>
        </w:rPr>
        <w:t>шений.</w:t>
      </w:r>
    </w:p>
    <w:p w:rsidR="005851B0" w:rsidRPr="007F78EB" w:rsidRDefault="005851B0" w:rsidP="005851B0">
      <w:pPr>
        <w:spacing w:line="360" w:lineRule="auto"/>
        <w:ind w:firstLine="709"/>
        <w:jc w:val="both"/>
        <w:rPr>
          <w:sz w:val="28"/>
          <w:szCs w:val="28"/>
        </w:rPr>
      </w:pPr>
      <w:r w:rsidRPr="007F78EB">
        <w:rPr>
          <w:sz w:val="28"/>
          <w:szCs w:val="28"/>
        </w:rPr>
        <w:t>По существу, изложенный подход к определению ожидаемых результ</w:t>
      </w:r>
      <w:r w:rsidRPr="007F78EB">
        <w:rPr>
          <w:sz w:val="28"/>
          <w:szCs w:val="28"/>
        </w:rPr>
        <w:t>а</w:t>
      </w:r>
      <w:r w:rsidRPr="007F78EB">
        <w:rPr>
          <w:sz w:val="28"/>
          <w:szCs w:val="28"/>
        </w:rPr>
        <w:t>тов является хорошим основанием для построения организационных мех</w:t>
      </w:r>
      <w:r w:rsidRPr="007F78EB">
        <w:rPr>
          <w:sz w:val="28"/>
          <w:szCs w:val="28"/>
        </w:rPr>
        <w:t>а</w:t>
      </w:r>
      <w:r w:rsidRPr="007F78EB">
        <w:rPr>
          <w:sz w:val="28"/>
          <w:szCs w:val="28"/>
        </w:rPr>
        <w:t>низмов реализации концепции. В таких механизмах появляется возможность не только определить субъекты реализации концепции на каждом из уровней принятия управленческих решений, но и уточнить сферу их полномочий и ответственности. В результате можно будет ставить вопрос о создании сп</w:t>
      </w:r>
      <w:r w:rsidRPr="007F78EB">
        <w:rPr>
          <w:sz w:val="28"/>
          <w:szCs w:val="28"/>
        </w:rPr>
        <w:t>е</w:t>
      </w:r>
      <w:r w:rsidRPr="007F78EB">
        <w:rPr>
          <w:sz w:val="28"/>
          <w:szCs w:val="28"/>
        </w:rPr>
        <w:t>циальных дорожных карт или сетевых планов-графиков по реализации концепции</w:t>
      </w:r>
      <w:r w:rsidRPr="00073F7B">
        <w:rPr>
          <w:sz w:val="28"/>
          <w:szCs w:val="28"/>
        </w:rPr>
        <w:t xml:space="preserve"> </w:t>
      </w:r>
      <w:r>
        <w:rPr>
          <w:sz w:val="28"/>
          <w:szCs w:val="28"/>
        </w:rPr>
        <w:t>естественно-математического и технологического образования</w:t>
      </w:r>
      <w:r w:rsidRPr="007F78EB">
        <w:rPr>
          <w:sz w:val="28"/>
          <w:szCs w:val="28"/>
        </w:rPr>
        <w:t>. Причем соответствующие планы-графики могут создаваться как на уровне р</w:t>
      </w:r>
      <w:r w:rsidRPr="007F78EB">
        <w:rPr>
          <w:sz w:val="28"/>
          <w:szCs w:val="28"/>
        </w:rPr>
        <w:t>е</w:t>
      </w:r>
      <w:r w:rsidRPr="007F78EB">
        <w:rPr>
          <w:sz w:val="28"/>
          <w:szCs w:val="28"/>
        </w:rPr>
        <w:t>гионального Министерства образования, так и на межведомстве</w:t>
      </w:r>
      <w:r w:rsidRPr="007F78EB">
        <w:rPr>
          <w:sz w:val="28"/>
          <w:szCs w:val="28"/>
        </w:rPr>
        <w:t>н</w:t>
      </w:r>
      <w:r w:rsidRPr="007F78EB">
        <w:rPr>
          <w:sz w:val="28"/>
          <w:szCs w:val="28"/>
        </w:rPr>
        <w:t>ном уровне. Вполне допускается вариант, при котором какие-либо особо значимые мероприятия таких сетевых планов-графиков будут включены в гос</w:t>
      </w:r>
      <w:r w:rsidRPr="007F78EB">
        <w:rPr>
          <w:sz w:val="28"/>
          <w:szCs w:val="28"/>
        </w:rPr>
        <w:t>у</w:t>
      </w:r>
      <w:r w:rsidRPr="007F78EB">
        <w:rPr>
          <w:sz w:val="28"/>
          <w:szCs w:val="28"/>
        </w:rPr>
        <w:t xml:space="preserve">дарственные </w:t>
      </w:r>
      <w:r>
        <w:rPr>
          <w:sz w:val="28"/>
          <w:szCs w:val="28"/>
        </w:rPr>
        <w:t>программы</w:t>
      </w:r>
      <w:r w:rsidRPr="007F78EB">
        <w:rPr>
          <w:sz w:val="28"/>
          <w:szCs w:val="28"/>
        </w:rPr>
        <w:t xml:space="preserve">. Кроме того, целесообразно говорить о создании специальной службы, в функции которой </w:t>
      </w:r>
      <w:r>
        <w:rPr>
          <w:sz w:val="28"/>
          <w:szCs w:val="28"/>
        </w:rPr>
        <w:t>будет</w:t>
      </w:r>
      <w:r w:rsidRPr="007F78EB">
        <w:rPr>
          <w:sz w:val="28"/>
          <w:szCs w:val="28"/>
        </w:rPr>
        <w:t xml:space="preserve"> входить мониторинг результатов достиж</w:t>
      </w:r>
      <w:r w:rsidRPr="007F78EB">
        <w:rPr>
          <w:sz w:val="28"/>
          <w:szCs w:val="28"/>
        </w:rPr>
        <w:t>е</w:t>
      </w:r>
      <w:r w:rsidRPr="007F78EB">
        <w:rPr>
          <w:sz w:val="28"/>
          <w:szCs w:val="28"/>
        </w:rPr>
        <w:t xml:space="preserve">ния ожидаемых результатов на различных уровнях принятий решений. При этом результативность деятельности различных субъектов реализации концепции предполагается по индикативным </w:t>
      </w:r>
      <w:r w:rsidRPr="00234F20">
        <w:rPr>
          <w:sz w:val="28"/>
          <w:szCs w:val="28"/>
        </w:rPr>
        <w:t>показателям (</w:t>
      </w:r>
      <w:r w:rsidRPr="00234F20">
        <w:rPr>
          <w:b/>
          <w:sz w:val="28"/>
          <w:szCs w:val="28"/>
        </w:rPr>
        <w:t>Приложение 1 «И</w:t>
      </w:r>
      <w:r w:rsidRPr="00234F20">
        <w:rPr>
          <w:b/>
          <w:sz w:val="28"/>
          <w:szCs w:val="28"/>
        </w:rPr>
        <w:t>н</w:t>
      </w:r>
      <w:r w:rsidRPr="00234F20">
        <w:rPr>
          <w:b/>
          <w:sz w:val="28"/>
          <w:szCs w:val="28"/>
        </w:rPr>
        <w:t xml:space="preserve">дикативные показатели реализации концепции </w:t>
      </w:r>
      <w:r>
        <w:rPr>
          <w:b/>
          <w:sz w:val="28"/>
          <w:szCs w:val="28"/>
        </w:rPr>
        <w:t xml:space="preserve">развития </w:t>
      </w:r>
      <w:r w:rsidRPr="00234F20">
        <w:rPr>
          <w:b/>
          <w:sz w:val="28"/>
          <w:szCs w:val="28"/>
        </w:rPr>
        <w:t xml:space="preserve">естественно-математического </w:t>
      </w:r>
      <w:r>
        <w:rPr>
          <w:b/>
          <w:sz w:val="28"/>
          <w:szCs w:val="28"/>
        </w:rPr>
        <w:t xml:space="preserve">и </w:t>
      </w:r>
      <w:r w:rsidRPr="00234F20">
        <w:rPr>
          <w:b/>
          <w:sz w:val="28"/>
          <w:szCs w:val="28"/>
        </w:rPr>
        <w:t>технологического образования в образовательных организациях Челябинской обла</w:t>
      </w:r>
      <w:r w:rsidRPr="00234F20">
        <w:rPr>
          <w:b/>
          <w:sz w:val="28"/>
          <w:szCs w:val="28"/>
        </w:rPr>
        <w:t>с</w:t>
      </w:r>
      <w:r w:rsidRPr="00234F20">
        <w:rPr>
          <w:b/>
          <w:sz w:val="28"/>
          <w:szCs w:val="28"/>
        </w:rPr>
        <w:t>ти в 2014-2016 годах»</w:t>
      </w:r>
      <w:r>
        <w:rPr>
          <w:sz w:val="28"/>
          <w:szCs w:val="28"/>
        </w:rPr>
        <w:t>)</w:t>
      </w:r>
      <w:r w:rsidRPr="007F78EB">
        <w:rPr>
          <w:sz w:val="28"/>
          <w:szCs w:val="28"/>
        </w:rPr>
        <w:t>.</w:t>
      </w:r>
      <w:r>
        <w:rPr>
          <w:sz w:val="28"/>
          <w:szCs w:val="28"/>
        </w:rPr>
        <w:t xml:space="preserve"> </w:t>
      </w:r>
    </w:p>
    <w:p w:rsidR="005851B0" w:rsidRPr="007F78EB" w:rsidRDefault="005851B0" w:rsidP="005851B0">
      <w:pPr>
        <w:spacing w:line="360" w:lineRule="auto"/>
        <w:ind w:firstLine="709"/>
        <w:jc w:val="both"/>
        <w:rPr>
          <w:sz w:val="28"/>
          <w:szCs w:val="28"/>
        </w:rPr>
      </w:pPr>
      <w:r w:rsidRPr="007F78EB">
        <w:rPr>
          <w:sz w:val="28"/>
          <w:szCs w:val="28"/>
        </w:rPr>
        <w:lastRenderedPageBreak/>
        <w:t>Индикативные показател</w:t>
      </w:r>
      <w:r>
        <w:rPr>
          <w:sz w:val="28"/>
          <w:szCs w:val="28"/>
        </w:rPr>
        <w:t>и</w:t>
      </w:r>
      <w:r w:rsidRPr="007F78EB">
        <w:rPr>
          <w:sz w:val="28"/>
          <w:szCs w:val="28"/>
        </w:rPr>
        <w:t xml:space="preserve"> отражают качественно-количественное представление ожидаемых результатов реализации концепции. Они выст</w:t>
      </w:r>
      <w:r w:rsidRPr="007F78EB">
        <w:rPr>
          <w:sz w:val="28"/>
          <w:szCs w:val="28"/>
        </w:rPr>
        <w:t>у</w:t>
      </w:r>
      <w:r w:rsidRPr="007F78EB">
        <w:rPr>
          <w:sz w:val="28"/>
          <w:szCs w:val="28"/>
        </w:rPr>
        <w:t xml:space="preserve">пают в качестве основных параметров, характеризующих протекание процессов развития системы </w:t>
      </w:r>
      <w:r>
        <w:rPr>
          <w:sz w:val="28"/>
          <w:szCs w:val="28"/>
        </w:rPr>
        <w:t>естественно-математического и технологического о</w:t>
      </w:r>
      <w:r>
        <w:rPr>
          <w:sz w:val="28"/>
          <w:szCs w:val="28"/>
        </w:rPr>
        <w:t>б</w:t>
      </w:r>
      <w:r>
        <w:rPr>
          <w:sz w:val="28"/>
          <w:szCs w:val="28"/>
        </w:rPr>
        <w:t>разования</w:t>
      </w:r>
      <w:r w:rsidRPr="007F78EB">
        <w:rPr>
          <w:sz w:val="28"/>
          <w:szCs w:val="28"/>
        </w:rPr>
        <w:t xml:space="preserve"> в регионе</w:t>
      </w:r>
      <w:r>
        <w:rPr>
          <w:sz w:val="28"/>
          <w:szCs w:val="28"/>
        </w:rPr>
        <w:t>,</w:t>
      </w:r>
      <w:r w:rsidRPr="007F78EB">
        <w:rPr>
          <w:sz w:val="28"/>
          <w:szCs w:val="28"/>
        </w:rPr>
        <w:t xml:space="preserve"> и является ведущим основанием для построения сет</w:t>
      </w:r>
      <w:r w:rsidRPr="007F78EB">
        <w:rPr>
          <w:sz w:val="28"/>
          <w:szCs w:val="28"/>
        </w:rPr>
        <w:t>е</w:t>
      </w:r>
      <w:r w:rsidRPr="007F78EB">
        <w:rPr>
          <w:sz w:val="28"/>
          <w:szCs w:val="28"/>
        </w:rPr>
        <w:t>вых планов-графиков реализации концепции. Для промежуточной оценки достижения индикативных показателей в концепцию вводятся специальные показатели – обеспечивающие показатели</w:t>
      </w:r>
      <w:r>
        <w:rPr>
          <w:sz w:val="28"/>
          <w:szCs w:val="28"/>
        </w:rPr>
        <w:t xml:space="preserve"> (</w:t>
      </w:r>
      <w:r w:rsidRPr="00234F20">
        <w:rPr>
          <w:b/>
          <w:sz w:val="28"/>
          <w:szCs w:val="28"/>
        </w:rPr>
        <w:t xml:space="preserve">табл. </w:t>
      </w:r>
      <w:r>
        <w:rPr>
          <w:b/>
          <w:sz w:val="28"/>
          <w:szCs w:val="28"/>
        </w:rPr>
        <w:t>2</w:t>
      </w:r>
      <w:r w:rsidRPr="00234F20">
        <w:rPr>
          <w:b/>
          <w:sz w:val="28"/>
          <w:szCs w:val="28"/>
        </w:rPr>
        <w:t xml:space="preserve"> «Обеспечивающие пок</w:t>
      </w:r>
      <w:r w:rsidRPr="00234F20">
        <w:rPr>
          <w:b/>
          <w:sz w:val="28"/>
          <w:szCs w:val="28"/>
        </w:rPr>
        <w:t>а</w:t>
      </w:r>
      <w:r w:rsidRPr="00234F20">
        <w:rPr>
          <w:b/>
          <w:sz w:val="28"/>
          <w:szCs w:val="28"/>
        </w:rPr>
        <w:t>затели достижения задач концепции</w:t>
      </w:r>
      <w:r w:rsidRPr="00753E24">
        <w:rPr>
          <w:b/>
          <w:sz w:val="28"/>
          <w:szCs w:val="28"/>
        </w:rPr>
        <w:t xml:space="preserve"> </w:t>
      </w:r>
      <w:r>
        <w:rPr>
          <w:b/>
          <w:sz w:val="28"/>
          <w:szCs w:val="28"/>
        </w:rPr>
        <w:t xml:space="preserve">развития </w:t>
      </w:r>
      <w:r w:rsidRPr="00234F20">
        <w:rPr>
          <w:b/>
          <w:sz w:val="28"/>
          <w:szCs w:val="28"/>
        </w:rPr>
        <w:t xml:space="preserve">естественно-математического </w:t>
      </w:r>
      <w:r>
        <w:rPr>
          <w:b/>
          <w:sz w:val="28"/>
          <w:szCs w:val="28"/>
        </w:rPr>
        <w:t xml:space="preserve">и </w:t>
      </w:r>
      <w:r w:rsidRPr="00234F20">
        <w:rPr>
          <w:b/>
          <w:sz w:val="28"/>
          <w:szCs w:val="28"/>
        </w:rPr>
        <w:t>технологического образования</w:t>
      </w:r>
      <w:r>
        <w:rPr>
          <w:b/>
          <w:sz w:val="28"/>
          <w:szCs w:val="28"/>
        </w:rPr>
        <w:t xml:space="preserve"> </w:t>
      </w:r>
      <w:r w:rsidRPr="00234F20">
        <w:rPr>
          <w:b/>
          <w:sz w:val="28"/>
          <w:szCs w:val="28"/>
        </w:rPr>
        <w:t>в Челябинской обла</w:t>
      </w:r>
      <w:r w:rsidRPr="00234F20">
        <w:rPr>
          <w:b/>
          <w:sz w:val="28"/>
          <w:szCs w:val="28"/>
        </w:rPr>
        <w:t>с</w:t>
      </w:r>
      <w:r>
        <w:rPr>
          <w:b/>
          <w:sz w:val="28"/>
          <w:szCs w:val="28"/>
        </w:rPr>
        <w:t>ти «ТЕМП</w:t>
      </w:r>
      <w:r w:rsidRPr="00234F20">
        <w:rPr>
          <w:b/>
          <w:sz w:val="28"/>
          <w:szCs w:val="28"/>
        </w:rPr>
        <w:t>»</w:t>
      </w:r>
      <w:r>
        <w:rPr>
          <w:sz w:val="28"/>
          <w:szCs w:val="28"/>
        </w:rPr>
        <w:t>)</w:t>
      </w:r>
      <w:r w:rsidRPr="007F78EB">
        <w:rPr>
          <w:sz w:val="28"/>
          <w:szCs w:val="28"/>
        </w:rPr>
        <w:t>. Они имеют оперативный характер и могут служить в качестве ориентировочной основы для отслеживания изменений в деятельности суб</w:t>
      </w:r>
      <w:r w:rsidRPr="007F78EB">
        <w:rPr>
          <w:sz w:val="28"/>
          <w:szCs w:val="28"/>
        </w:rPr>
        <w:t>ъ</w:t>
      </w:r>
      <w:r w:rsidRPr="007F78EB">
        <w:rPr>
          <w:sz w:val="28"/>
          <w:szCs w:val="28"/>
        </w:rPr>
        <w:t>ектов реализации концепции на институциональном, муниципальном, регионал</w:t>
      </w:r>
      <w:r w:rsidRPr="007F78EB">
        <w:rPr>
          <w:sz w:val="28"/>
          <w:szCs w:val="28"/>
        </w:rPr>
        <w:t>ь</w:t>
      </w:r>
      <w:r w:rsidRPr="007F78EB">
        <w:rPr>
          <w:sz w:val="28"/>
          <w:szCs w:val="28"/>
        </w:rPr>
        <w:t xml:space="preserve">ном уровнях. На межведомственном уровне </w:t>
      </w:r>
      <w:r>
        <w:rPr>
          <w:sz w:val="28"/>
          <w:szCs w:val="28"/>
        </w:rPr>
        <w:t>ведение</w:t>
      </w:r>
      <w:r w:rsidRPr="007F78EB">
        <w:rPr>
          <w:sz w:val="28"/>
          <w:szCs w:val="28"/>
        </w:rPr>
        <w:t xml:space="preserve"> </w:t>
      </w:r>
      <w:r>
        <w:rPr>
          <w:sz w:val="28"/>
          <w:szCs w:val="28"/>
        </w:rPr>
        <w:t>обеспечивающих</w:t>
      </w:r>
      <w:r w:rsidRPr="007F78EB">
        <w:rPr>
          <w:sz w:val="28"/>
          <w:szCs w:val="28"/>
        </w:rPr>
        <w:t xml:space="preserve"> показател</w:t>
      </w:r>
      <w:r>
        <w:rPr>
          <w:sz w:val="28"/>
          <w:szCs w:val="28"/>
        </w:rPr>
        <w:t>ей</w:t>
      </w:r>
      <w:r w:rsidRPr="007F78EB">
        <w:rPr>
          <w:sz w:val="28"/>
          <w:szCs w:val="28"/>
        </w:rPr>
        <w:t xml:space="preserve"> не предполагается. Более того для институционального, муниципального и регионального уровня они рекомендательны. Собирать инфо</w:t>
      </w:r>
      <w:r w:rsidRPr="007F78EB">
        <w:rPr>
          <w:sz w:val="28"/>
          <w:szCs w:val="28"/>
        </w:rPr>
        <w:t>р</w:t>
      </w:r>
      <w:r w:rsidRPr="007F78EB">
        <w:rPr>
          <w:sz w:val="28"/>
          <w:szCs w:val="28"/>
        </w:rPr>
        <w:t xml:space="preserve">мацию о достижении </w:t>
      </w:r>
      <w:r>
        <w:rPr>
          <w:sz w:val="28"/>
          <w:szCs w:val="28"/>
        </w:rPr>
        <w:t>обеспечивающих</w:t>
      </w:r>
      <w:r w:rsidRPr="007F78EB">
        <w:rPr>
          <w:sz w:val="28"/>
          <w:szCs w:val="28"/>
        </w:rPr>
        <w:t xml:space="preserve"> показателей не предполагается. Одн</w:t>
      </w:r>
      <w:r w:rsidRPr="007F78EB">
        <w:rPr>
          <w:sz w:val="28"/>
          <w:szCs w:val="28"/>
        </w:rPr>
        <w:t>а</w:t>
      </w:r>
      <w:r w:rsidRPr="007F78EB">
        <w:rPr>
          <w:sz w:val="28"/>
          <w:szCs w:val="28"/>
        </w:rPr>
        <w:t>ко постановка таких показателей (даже на уровне рекомендаций), по замыслу разработчиков, позволяет субъектам реализации концепции более у</w:t>
      </w:r>
      <w:r w:rsidRPr="007F78EB">
        <w:rPr>
          <w:sz w:val="28"/>
          <w:szCs w:val="28"/>
        </w:rPr>
        <w:t>с</w:t>
      </w:r>
      <w:r w:rsidRPr="007F78EB">
        <w:rPr>
          <w:sz w:val="28"/>
          <w:szCs w:val="28"/>
        </w:rPr>
        <w:t>пешно справиться с поставленными задачами. Поэтому в настоящей конце</w:t>
      </w:r>
      <w:r w:rsidRPr="007F78EB">
        <w:rPr>
          <w:sz w:val="28"/>
          <w:szCs w:val="28"/>
        </w:rPr>
        <w:t>п</w:t>
      </w:r>
      <w:r w:rsidRPr="007F78EB">
        <w:rPr>
          <w:sz w:val="28"/>
          <w:szCs w:val="28"/>
        </w:rPr>
        <w:t>ции дана развернутая характеристика обеспечивающих показателей на институци</w:t>
      </w:r>
      <w:r w:rsidRPr="007F78EB">
        <w:rPr>
          <w:sz w:val="28"/>
          <w:szCs w:val="28"/>
        </w:rPr>
        <w:t>о</w:t>
      </w:r>
      <w:r w:rsidRPr="007F78EB">
        <w:rPr>
          <w:sz w:val="28"/>
          <w:szCs w:val="28"/>
        </w:rPr>
        <w:t>нальном, муниципальном, и региональном уровне.</w:t>
      </w:r>
      <w:r>
        <w:rPr>
          <w:sz w:val="28"/>
          <w:szCs w:val="28"/>
        </w:rPr>
        <w:t xml:space="preserve"> Отметим также, что инд</w:t>
      </w:r>
      <w:r>
        <w:rPr>
          <w:sz w:val="28"/>
          <w:szCs w:val="28"/>
        </w:rPr>
        <w:t>и</w:t>
      </w:r>
      <w:r>
        <w:rPr>
          <w:sz w:val="28"/>
          <w:szCs w:val="28"/>
        </w:rPr>
        <w:t xml:space="preserve">кативные показатели в своей содержательной основе выполняют роль </w:t>
      </w:r>
      <w:r w:rsidRPr="00234F20">
        <w:rPr>
          <w:b/>
          <w:sz w:val="28"/>
          <w:szCs w:val="28"/>
        </w:rPr>
        <w:lastRenderedPageBreak/>
        <w:t>интегративных п</w:t>
      </w:r>
      <w:r w:rsidRPr="00234F20">
        <w:rPr>
          <w:b/>
          <w:sz w:val="28"/>
          <w:szCs w:val="28"/>
        </w:rPr>
        <w:t>о</w:t>
      </w:r>
      <w:r w:rsidRPr="00234F20">
        <w:rPr>
          <w:b/>
          <w:sz w:val="28"/>
          <w:szCs w:val="28"/>
        </w:rPr>
        <w:t>казателей</w:t>
      </w:r>
      <w:r>
        <w:rPr>
          <w:sz w:val="28"/>
          <w:szCs w:val="28"/>
        </w:rPr>
        <w:t>. Они объединяют в себе (интегрируют) эффекты, которые могут быть получены в результате достижения соответс</w:t>
      </w:r>
      <w:r>
        <w:rPr>
          <w:sz w:val="28"/>
          <w:szCs w:val="28"/>
        </w:rPr>
        <w:t>т</w:t>
      </w:r>
      <w:r>
        <w:rPr>
          <w:sz w:val="28"/>
          <w:szCs w:val="28"/>
        </w:rPr>
        <w:t>вующими исполнителями обеспечивающих показателей. По существу, обеспечивающие показатели сопутствуют достижению интегративных показат</w:t>
      </w:r>
      <w:r>
        <w:rPr>
          <w:sz w:val="28"/>
          <w:szCs w:val="28"/>
        </w:rPr>
        <w:t>е</w:t>
      </w:r>
      <w:r>
        <w:rPr>
          <w:sz w:val="28"/>
          <w:szCs w:val="28"/>
        </w:rPr>
        <w:t>лей. Как ранее было отмечено, обеспечивающие показатели не являются обязател</w:t>
      </w:r>
      <w:r>
        <w:rPr>
          <w:sz w:val="28"/>
          <w:szCs w:val="28"/>
        </w:rPr>
        <w:t>ь</w:t>
      </w:r>
      <w:r>
        <w:rPr>
          <w:sz w:val="28"/>
          <w:szCs w:val="28"/>
        </w:rPr>
        <w:t>ными, они выступают в качестве ориентиров, по которым можно отслеж</w:t>
      </w:r>
      <w:r>
        <w:rPr>
          <w:sz w:val="28"/>
          <w:szCs w:val="28"/>
        </w:rPr>
        <w:t>и</w:t>
      </w:r>
      <w:r>
        <w:rPr>
          <w:sz w:val="28"/>
          <w:szCs w:val="28"/>
        </w:rPr>
        <w:t>вать успешность реализации задач концепции. Вместе с тем, предста</w:t>
      </w:r>
      <w:r>
        <w:rPr>
          <w:sz w:val="28"/>
          <w:szCs w:val="28"/>
        </w:rPr>
        <w:t>в</w:t>
      </w:r>
      <w:r>
        <w:rPr>
          <w:sz w:val="28"/>
          <w:szCs w:val="28"/>
        </w:rPr>
        <w:t>ляется очевидным, что включенность субъектов реализации концепции на всех уровнях принятия решений (за исключением межведомственного уро</w:t>
      </w:r>
      <w:r>
        <w:rPr>
          <w:sz w:val="28"/>
          <w:szCs w:val="28"/>
        </w:rPr>
        <w:t>в</w:t>
      </w:r>
      <w:r>
        <w:rPr>
          <w:sz w:val="28"/>
          <w:szCs w:val="28"/>
        </w:rPr>
        <w:t>ня) в осуществлении ее задач будет способствовать повышению вероятности п</w:t>
      </w:r>
      <w:r>
        <w:rPr>
          <w:sz w:val="28"/>
          <w:szCs w:val="28"/>
        </w:rPr>
        <w:t>о</w:t>
      </w:r>
      <w:r>
        <w:rPr>
          <w:sz w:val="28"/>
          <w:szCs w:val="28"/>
        </w:rPr>
        <w:t>лучения ожидаемых результатов и, как следствие, достижению интегративных показателей на уровне региональной образовательной сист</w:t>
      </w:r>
      <w:r>
        <w:rPr>
          <w:sz w:val="28"/>
          <w:szCs w:val="28"/>
        </w:rPr>
        <w:t>е</w:t>
      </w:r>
      <w:r>
        <w:rPr>
          <w:sz w:val="28"/>
          <w:szCs w:val="28"/>
        </w:rPr>
        <w:t xml:space="preserve">мы. </w:t>
      </w:r>
    </w:p>
    <w:p w:rsidR="005851B0" w:rsidRPr="00C8075C" w:rsidRDefault="005851B0" w:rsidP="005851B0">
      <w:pPr>
        <w:spacing w:line="360" w:lineRule="auto"/>
        <w:ind w:firstLine="709"/>
        <w:jc w:val="both"/>
        <w:rPr>
          <w:sz w:val="28"/>
          <w:szCs w:val="28"/>
        </w:rPr>
      </w:pPr>
      <w:r w:rsidRPr="007F78EB">
        <w:rPr>
          <w:sz w:val="28"/>
          <w:szCs w:val="28"/>
        </w:rPr>
        <w:t>Таким образом, настоящая концепция</w:t>
      </w:r>
      <w:r>
        <w:rPr>
          <w:sz w:val="28"/>
          <w:szCs w:val="28"/>
        </w:rPr>
        <w:t xml:space="preserve"> дает систематизированное</w:t>
      </w:r>
      <w:r w:rsidRPr="007F78EB">
        <w:rPr>
          <w:sz w:val="28"/>
          <w:szCs w:val="28"/>
        </w:rPr>
        <w:t xml:space="preserve"> пре</w:t>
      </w:r>
      <w:r w:rsidRPr="007F78EB">
        <w:rPr>
          <w:sz w:val="28"/>
          <w:szCs w:val="28"/>
        </w:rPr>
        <w:t>д</w:t>
      </w:r>
      <w:r w:rsidRPr="007F78EB">
        <w:rPr>
          <w:sz w:val="28"/>
          <w:szCs w:val="28"/>
        </w:rPr>
        <w:t>ставление о том, как в регион</w:t>
      </w:r>
      <w:r>
        <w:rPr>
          <w:sz w:val="28"/>
          <w:szCs w:val="28"/>
        </w:rPr>
        <w:t>альной системе</w:t>
      </w:r>
      <w:r w:rsidRPr="007F78EB">
        <w:rPr>
          <w:sz w:val="28"/>
          <w:szCs w:val="28"/>
        </w:rPr>
        <w:t xml:space="preserve"> образования</w:t>
      </w:r>
      <w:r>
        <w:rPr>
          <w:sz w:val="28"/>
          <w:szCs w:val="28"/>
        </w:rPr>
        <w:t xml:space="preserve"> </w:t>
      </w:r>
      <w:r w:rsidRPr="007F78EB">
        <w:rPr>
          <w:sz w:val="28"/>
          <w:szCs w:val="28"/>
        </w:rPr>
        <w:t>организовать цел</w:t>
      </w:r>
      <w:r w:rsidRPr="007F78EB">
        <w:rPr>
          <w:sz w:val="28"/>
          <w:szCs w:val="28"/>
        </w:rPr>
        <w:t>е</w:t>
      </w:r>
      <w:r w:rsidRPr="007F78EB">
        <w:rPr>
          <w:sz w:val="28"/>
          <w:szCs w:val="28"/>
        </w:rPr>
        <w:t xml:space="preserve">направленную работу по совершенствованию </w:t>
      </w:r>
      <w:r>
        <w:rPr>
          <w:sz w:val="28"/>
          <w:szCs w:val="28"/>
        </w:rPr>
        <w:t xml:space="preserve">качества </w:t>
      </w:r>
      <w:r w:rsidRPr="007F78EB">
        <w:rPr>
          <w:sz w:val="28"/>
          <w:szCs w:val="28"/>
        </w:rPr>
        <w:t xml:space="preserve">естественно-математического </w:t>
      </w:r>
      <w:r>
        <w:rPr>
          <w:sz w:val="28"/>
          <w:szCs w:val="28"/>
        </w:rPr>
        <w:t xml:space="preserve">и </w:t>
      </w:r>
      <w:r w:rsidRPr="007F78EB">
        <w:rPr>
          <w:sz w:val="28"/>
          <w:szCs w:val="28"/>
        </w:rPr>
        <w:t>технологического образования. В ней получи</w:t>
      </w:r>
      <w:r>
        <w:rPr>
          <w:sz w:val="28"/>
          <w:szCs w:val="28"/>
        </w:rPr>
        <w:t>ли детал</w:t>
      </w:r>
      <w:r>
        <w:rPr>
          <w:sz w:val="28"/>
          <w:szCs w:val="28"/>
        </w:rPr>
        <w:t>ь</w:t>
      </w:r>
      <w:r>
        <w:rPr>
          <w:sz w:val="28"/>
          <w:szCs w:val="28"/>
        </w:rPr>
        <w:t xml:space="preserve">ное </w:t>
      </w:r>
      <w:r w:rsidRPr="007F78EB">
        <w:rPr>
          <w:sz w:val="28"/>
          <w:szCs w:val="28"/>
        </w:rPr>
        <w:t>отражение задач</w:t>
      </w:r>
      <w:r>
        <w:rPr>
          <w:sz w:val="28"/>
          <w:szCs w:val="28"/>
        </w:rPr>
        <w:t>и</w:t>
      </w:r>
      <w:r w:rsidRPr="007F78EB">
        <w:rPr>
          <w:sz w:val="28"/>
          <w:szCs w:val="28"/>
        </w:rPr>
        <w:t xml:space="preserve"> и организационные механизмы совершенств</w:t>
      </w:r>
      <w:r>
        <w:rPr>
          <w:sz w:val="28"/>
          <w:szCs w:val="28"/>
        </w:rPr>
        <w:t>ования</w:t>
      </w:r>
      <w:r w:rsidRPr="007F78EB">
        <w:rPr>
          <w:sz w:val="28"/>
          <w:szCs w:val="28"/>
        </w:rPr>
        <w:t xml:space="preserve"> рассматриваемого сегмента образования</w:t>
      </w:r>
      <w:r>
        <w:rPr>
          <w:sz w:val="28"/>
          <w:szCs w:val="28"/>
        </w:rPr>
        <w:t>, о</w:t>
      </w:r>
      <w:r w:rsidRPr="00C8075C">
        <w:rPr>
          <w:sz w:val="28"/>
          <w:szCs w:val="28"/>
        </w:rPr>
        <w:t>жидаемые результаты, индикати</w:t>
      </w:r>
      <w:r w:rsidRPr="00C8075C">
        <w:rPr>
          <w:sz w:val="28"/>
          <w:szCs w:val="28"/>
        </w:rPr>
        <w:t>в</w:t>
      </w:r>
      <w:r w:rsidRPr="00C8075C">
        <w:rPr>
          <w:sz w:val="28"/>
          <w:szCs w:val="28"/>
        </w:rPr>
        <w:t xml:space="preserve">ные показатели. Вместе с тем, здесь отсутствует перечень мероприятий, что вполне </w:t>
      </w:r>
      <w:r>
        <w:rPr>
          <w:sz w:val="28"/>
          <w:szCs w:val="28"/>
        </w:rPr>
        <w:t>оправдано. Хотя ориентиры для проектирования мероприятий реально присутствуют в формулировках ожидаемых результатов. Концепция явл</w:t>
      </w:r>
      <w:r>
        <w:rPr>
          <w:sz w:val="28"/>
          <w:szCs w:val="28"/>
        </w:rPr>
        <w:t>я</w:t>
      </w:r>
      <w:r>
        <w:rPr>
          <w:sz w:val="28"/>
          <w:szCs w:val="28"/>
        </w:rPr>
        <w:t>ется своеобразной «канвой»,</w:t>
      </w:r>
      <w:r w:rsidRPr="00C8075C">
        <w:rPr>
          <w:sz w:val="28"/>
          <w:szCs w:val="28"/>
        </w:rPr>
        <w:t xml:space="preserve"> пользуясь которой субъект</w:t>
      </w:r>
      <w:r>
        <w:rPr>
          <w:sz w:val="28"/>
          <w:szCs w:val="28"/>
        </w:rPr>
        <w:t>ы</w:t>
      </w:r>
      <w:r w:rsidRPr="00C8075C">
        <w:rPr>
          <w:sz w:val="28"/>
          <w:szCs w:val="28"/>
        </w:rPr>
        <w:t xml:space="preserve"> управления качес</w:t>
      </w:r>
      <w:r w:rsidRPr="00C8075C">
        <w:rPr>
          <w:sz w:val="28"/>
          <w:szCs w:val="28"/>
        </w:rPr>
        <w:t>т</w:t>
      </w:r>
      <w:r w:rsidRPr="00C8075C">
        <w:rPr>
          <w:sz w:val="28"/>
          <w:szCs w:val="28"/>
        </w:rPr>
        <w:t xml:space="preserve">вом естественно-математического </w:t>
      </w:r>
      <w:r>
        <w:rPr>
          <w:sz w:val="28"/>
          <w:szCs w:val="28"/>
        </w:rPr>
        <w:t xml:space="preserve">и </w:t>
      </w:r>
      <w:r w:rsidRPr="00C8075C">
        <w:rPr>
          <w:sz w:val="28"/>
          <w:szCs w:val="28"/>
        </w:rPr>
        <w:lastRenderedPageBreak/>
        <w:t>технологического образования мо</w:t>
      </w:r>
      <w:r w:rsidRPr="00C8075C">
        <w:rPr>
          <w:sz w:val="28"/>
          <w:szCs w:val="28"/>
        </w:rPr>
        <w:t>г</w:t>
      </w:r>
      <w:r w:rsidRPr="00C8075C">
        <w:rPr>
          <w:sz w:val="28"/>
          <w:szCs w:val="28"/>
        </w:rPr>
        <w:t xml:space="preserve">ли бы предлагать оригинальные решения, воплощенные в дорожных картах, сетевых планах-графиках. Вклад в осуществление </w:t>
      </w:r>
      <w:r>
        <w:rPr>
          <w:sz w:val="28"/>
          <w:szCs w:val="28"/>
        </w:rPr>
        <w:t xml:space="preserve">в отраженных таких </w:t>
      </w:r>
      <w:r w:rsidRPr="00C8075C">
        <w:rPr>
          <w:sz w:val="28"/>
          <w:szCs w:val="28"/>
        </w:rPr>
        <w:t>сетевых пл</w:t>
      </w:r>
      <w:r w:rsidRPr="00C8075C">
        <w:rPr>
          <w:sz w:val="28"/>
          <w:szCs w:val="28"/>
        </w:rPr>
        <w:t>а</w:t>
      </w:r>
      <w:r w:rsidRPr="00C8075C">
        <w:rPr>
          <w:sz w:val="28"/>
          <w:szCs w:val="28"/>
        </w:rPr>
        <w:t>нах-графиках мероприяти</w:t>
      </w:r>
      <w:r>
        <w:rPr>
          <w:sz w:val="28"/>
          <w:szCs w:val="28"/>
        </w:rPr>
        <w:t>й</w:t>
      </w:r>
      <w:r w:rsidRPr="00C8075C">
        <w:rPr>
          <w:sz w:val="28"/>
          <w:szCs w:val="28"/>
        </w:rPr>
        <w:t xml:space="preserve"> определяется полномочиями, которыми будут наделены субъекты реализации ко</w:t>
      </w:r>
      <w:r w:rsidRPr="00C8075C">
        <w:rPr>
          <w:sz w:val="28"/>
          <w:szCs w:val="28"/>
        </w:rPr>
        <w:t>н</w:t>
      </w:r>
      <w:r w:rsidRPr="00C8075C">
        <w:rPr>
          <w:sz w:val="28"/>
          <w:szCs w:val="28"/>
        </w:rPr>
        <w:t xml:space="preserve">цепции. </w:t>
      </w:r>
    </w:p>
    <w:p w:rsidR="005851B0" w:rsidRDefault="005851B0"/>
    <w:sectPr w:rsidR="005851B0" w:rsidSect="005851B0">
      <w:footerReference w:type="even" r:id="rId7"/>
      <w:footerReference w:type="default" r:id="rId8"/>
      <w:pgSz w:w="14400" w:h="10800"/>
      <w:pgMar w:top="1400" w:right="900" w:bottom="0"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CCA" w:rsidRDefault="00F35CCA" w:rsidP="005851B0">
      <w:r>
        <w:separator/>
      </w:r>
    </w:p>
  </w:endnote>
  <w:endnote w:type="continuationSeparator" w:id="1">
    <w:p w:rsidR="00F35CCA" w:rsidRDefault="00F35CCA" w:rsidP="005851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B0" w:rsidRDefault="005851B0" w:rsidP="005851B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51B0" w:rsidRDefault="005851B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B0" w:rsidRPr="003B099C" w:rsidRDefault="005851B0" w:rsidP="005851B0">
    <w:pPr>
      <w:pStyle w:val="a3"/>
      <w:framePr w:wrap="around" w:vAnchor="text" w:hAnchor="margin" w:xAlign="center" w:y="1"/>
      <w:rPr>
        <w:rStyle w:val="a5"/>
        <w:sz w:val="28"/>
        <w:szCs w:val="28"/>
      </w:rPr>
    </w:pPr>
    <w:r w:rsidRPr="003B099C">
      <w:rPr>
        <w:rStyle w:val="a5"/>
        <w:sz w:val="28"/>
        <w:szCs w:val="28"/>
      </w:rPr>
      <w:fldChar w:fldCharType="begin"/>
    </w:r>
    <w:r w:rsidRPr="003B099C">
      <w:rPr>
        <w:rStyle w:val="a5"/>
        <w:sz w:val="28"/>
        <w:szCs w:val="28"/>
      </w:rPr>
      <w:instrText xml:space="preserve">PAGE  </w:instrText>
    </w:r>
    <w:r w:rsidRPr="003B099C">
      <w:rPr>
        <w:rStyle w:val="a5"/>
        <w:sz w:val="28"/>
        <w:szCs w:val="28"/>
      </w:rPr>
      <w:fldChar w:fldCharType="separate"/>
    </w:r>
    <w:r w:rsidR="005E79A1">
      <w:rPr>
        <w:rStyle w:val="a5"/>
        <w:noProof/>
        <w:sz w:val="28"/>
        <w:szCs w:val="28"/>
      </w:rPr>
      <w:t>1</w:t>
    </w:r>
    <w:r w:rsidRPr="003B099C">
      <w:rPr>
        <w:rStyle w:val="a5"/>
        <w:sz w:val="28"/>
        <w:szCs w:val="28"/>
      </w:rPr>
      <w:fldChar w:fldCharType="end"/>
    </w:r>
  </w:p>
  <w:p w:rsidR="005851B0" w:rsidRDefault="005851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CCA" w:rsidRDefault="00F35CCA" w:rsidP="005851B0">
      <w:r>
        <w:separator/>
      </w:r>
    </w:p>
  </w:footnote>
  <w:footnote w:type="continuationSeparator" w:id="1">
    <w:p w:rsidR="00F35CCA" w:rsidRDefault="00F35CCA" w:rsidP="005851B0">
      <w:r>
        <w:continuationSeparator/>
      </w:r>
    </w:p>
  </w:footnote>
  <w:footnote w:id="2">
    <w:p w:rsidR="005851B0" w:rsidRPr="003A107C" w:rsidRDefault="005851B0" w:rsidP="005851B0">
      <w:pPr>
        <w:pStyle w:val="a8"/>
        <w:rPr>
          <w:sz w:val="24"/>
          <w:szCs w:val="24"/>
        </w:rPr>
      </w:pPr>
      <w:r w:rsidRPr="003A107C">
        <w:rPr>
          <w:rStyle w:val="aa"/>
          <w:sz w:val="24"/>
          <w:szCs w:val="24"/>
        </w:rPr>
        <w:t>*</w:t>
      </w:r>
      <w:r w:rsidRPr="003A107C">
        <w:rPr>
          <w:sz w:val="24"/>
          <w:szCs w:val="24"/>
        </w:rPr>
        <w:t xml:space="preserve"> </w:t>
      </w:r>
      <w:r>
        <w:rPr>
          <w:sz w:val="24"/>
          <w:szCs w:val="24"/>
        </w:rPr>
        <w:t>В соответствии с Приказом Министерства образования и науки Челябинской области от 29.09.2014 № 01/2887</w:t>
      </w:r>
    </w:p>
  </w:footnote>
  <w:footnote w:id="3">
    <w:p w:rsidR="005851B0" w:rsidRDefault="005851B0" w:rsidP="005851B0">
      <w:pPr>
        <w:pStyle w:val="a8"/>
      </w:pPr>
      <w:r>
        <w:rPr>
          <w:rStyle w:val="aa"/>
        </w:rPr>
        <w:footnoteRef/>
      </w:r>
      <w:r>
        <w:t xml:space="preserve"> Национальная образовательная инициатива «Наша новая школа», Государственная программа Российской Федерации «Развитие образование» на 2013-2020 годы, Концепция долгосрочного социально-экономического образования в Российской Федерации на период до 2020 года.</w:t>
      </w:r>
    </w:p>
  </w:footnote>
  <w:footnote w:id="4">
    <w:p w:rsidR="005851B0" w:rsidRPr="00DF6834" w:rsidRDefault="005851B0" w:rsidP="005851B0">
      <w:pPr>
        <w:pStyle w:val="a8"/>
      </w:pPr>
      <w:r w:rsidRPr="00DF6834">
        <w:rPr>
          <w:rStyle w:val="aa"/>
        </w:rPr>
        <w:footnoteRef/>
      </w:r>
      <w:r w:rsidRPr="00DF6834">
        <w:t xml:space="preserve"> ФЗ-273 «Об образовании в Российской Федерации», ст. 20 «Экспериментальная и инновационная деятельность в сфере образования»; Приказ  Министерства образования и науки Росси</w:t>
      </w:r>
      <w:r w:rsidRPr="00DF6834">
        <w:t>й</w:t>
      </w:r>
      <w:r w:rsidRPr="00DF6834">
        <w:t>ской Федерации от 23 июля 2013 года № 611 «Об утверждении порядка формирования и функционирования инновационной инфраструктуры в си</w:t>
      </w:r>
      <w:r w:rsidRPr="00DF6834">
        <w:t>с</w:t>
      </w:r>
      <w:r w:rsidRPr="00DF6834">
        <w:t>теме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6ACB"/>
    <w:multiLevelType w:val="hybridMultilevel"/>
    <w:tmpl w:val="7BBA1818"/>
    <w:lvl w:ilvl="0" w:tplc="175C83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21794"/>
    <w:multiLevelType w:val="hybridMultilevel"/>
    <w:tmpl w:val="F844CCB8"/>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10CC3"/>
    <w:multiLevelType w:val="hybridMultilevel"/>
    <w:tmpl w:val="D792B8B0"/>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E5551"/>
    <w:multiLevelType w:val="hybridMultilevel"/>
    <w:tmpl w:val="A9F21830"/>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8B9"/>
    <w:multiLevelType w:val="hybridMultilevel"/>
    <w:tmpl w:val="BE3A4E6C"/>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33755D"/>
    <w:multiLevelType w:val="hybridMultilevel"/>
    <w:tmpl w:val="94122274"/>
    <w:lvl w:ilvl="0" w:tplc="175C83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69737B"/>
    <w:multiLevelType w:val="hybridMultilevel"/>
    <w:tmpl w:val="EEDE44F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653107"/>
    <w:multiLevelType w:val="hybridMultilevel"/>
    <w:tmpl w:val="4F782DB8"/>
    <w:lvl w:ilvl="0" w:tplc="3B20A964">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A771D1"/>
    <w:multiLevelType w:val="hybridMultilevel"/>
    <w:tmpl w:val="3AB83832"/>
    <w:lvl w:ilvl="0" w:tplc="F710C53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B47672"/>
    <w:multiLevelType w:val="hybridMultilevel"/>
    <w:tmpl w:val="42BA307C"/>
    <w:lvl w:ilvl="0" w:tplc="7F3C9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8497D"/>
    <w:multiLevelType w:val="hybridMultilevel"/>
    <w:tmpl w:val="F036C754"/>
    <w:lvl w:ilvl="0" w:tplc="52608532">
      <w:start w:val="1"/>
      <w:numFmt w:val="bullet"/>
      <w:lvlText w:val=""/>
      <w:lvlJc w:val="left"/>
      <w:pPr>
        <w:tabs>
          <w:tab w:val="num" w:pos="1134"/>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603B32"/>
    <w:multiLevelType w:val="hybridMultilevel"/>
    <w:tmpl w:val="36ACF170"/>
    <w:lvl w:ilvl="0" w:tplc="52608532">
      <w:start w:val="1"/>
      <w:numFmt w:val="bullet"/>
      <w:lvlText w:val=""/>
      <w:lvlJc w:val="left"/>
      <w:pPr>
        <w:tabs>
          <w:tab w:val="num" w:pos="1134"/>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C67E03"/>
    <w:multiLevelType w:val="hybridMultilevel"/>
    <w:tmpl w:val="2F3C939A"/>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2562FB"/>
    <w:multiLevelType w:val="hybridMultilevel"/>
    <w:tmpl w:val="1636922A"/>
    <w:lvl w:ilvl="0" w:tplc="175C83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28F5F3B"/>
    <w:multiLevelType w:val="hybridMultilevel"/>
    <w:tmpl w:val="68B8DAE6"/>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E244B"/>
    <w:multiLevelType w:val="hybridMultilevel"/>
    <w:tmpl w:val="18A6035E"/>
    <w:lvl w:ilvl="0" w:tplc="52608532">
      <w:start w:val="1"/>
      <w:numFmt w:val="bullet"/>
      <w:lvlText w:val=""/>
      <w:lvlJc w:val="left"/>
      <w:pPr>
        <w:tabs>
          <w:tab w:val="num" w:pos="1134"/>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AB1FB0"/>
    <w:multiLevelType w:val="hybridMultilevel"/>
    <w:tmpl w:val="CD642316"/>
    <w:lvl w:ilvl="0" w:tplc="175C83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AE6BC2"/>
    <w:multiLevelType w:val="hybridMultilevel"/>
    <w:tmpl w:val="5B042812"/>
    <w:lvl w:ilvl="0" w:tplc="7F3C99FC">
      <w:start w:val="1"/>
      <w:numFmt w:val="bullet"/>
      <w:lvlText w:val=""/>
      <w:lvlJc w:val="left"/>
      <w:pPr>
        <w:ind w:left="720" w:hanging="360"/>
      </w:pPr>
      <w:rPr>
        <w:rFonts w:ascii="Symbol" w:hAnsi="Symbol"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3B7171"/>
    <w:multiLevelType w:val="hybridMultilevel"/>
    <w:tmpl w:val="AC7A71FC"/>
    <w:lvl w:ilvl="0" w:tplc="52608532">
      <w:start w:val="1"/>
      <w:numFmt w:val="bullet"/>
      <w:lvlText w:val=""/>
      <w:lvlJc w:val="left"/>
      <w:pPr>
        <w:tabs>
          <w:tab w:val="num" w:pos="1134"/>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556589"/>
    <w:multiLevelType w:val="hybridMultilevel"/>
    <w:tmpl w:val="FA66CA94"/>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064A44"/>
    <w:multiLevelType w:val="hybridMultilevel"/>
    <w:tmpl w:val="B8949F5C"/>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3A0D09"/>
    <w:multiLevelType w:val="multilevel"/>
    <w:tmpl w:val="C1DA4A86"/>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4F50F30"/>
    <w:multiLevelType w:val="hybridMultilevel"/>
    <w:tmpl w:val="CCAA4EDC"/>
    <w:lvl w:ilvl="0" w:tplc="7F3C9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D2600"/>
    <w:multiLevelType w:val="hybridMultilevel"/>
    <w:tmpl w:val="B9A21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0B2962"/>
    <w:multiLevelType w:val="hybridMultilevel"/>
    <w:tmpl w:val="7C2C2FE6"/>
    <w:lvl w:ilvl="0" w:tplc="175C83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481309"/>
    <w:multiLevelType w:val="hybridMultilevel"/>
    <w:tmpl w:val="60DE8A1E"/>
    <w:lvl w:ilvl="0" w:tplc="9F8642A6">
      <w:start w:val="1813"/>
      <w:numFmt w:val="bullet"/>
      <w:lvlText w:val="-"/>
      <w:lvlJc w:val="left"/>
      <w:pPr>
        <w:ind w:left="870" w:hanging="360"/>
      </w:pPr>
      <w:rPr>
        <w:rFonts w:ascii="Times New Roman" w:eastAsia="Calibri"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6">
    <w:nsid w:val="66116BCF"/>
    <w:multiLevelType w:val="multilevel"/>
    <w:tmpl w:val="0B4E06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386E76"/>
    <w:multiLevelType w:val="hybridMultilevel"/>
    <w:tmpl w:val="098454DA"/>
    <w:lvl w:ilvl="0" w:tplc="52608532">
      <w:start w:val="1"/>
      <w:numFmt w:val="bullet"/>
      <w:lvlText w:val=""/>
      <w:lvlJc w:val="left"/>
      <w:pPr>
        <w:tabs>
          <w:tab w:val="num" w:pos="1134"/>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3B064DD"/>
    <w:multiLevelType w:val="hybridMultilevel"/>
    <w:tmpl w:val="1D92AA04"/>
    <w:lvl w:ilvl="0" w:tplc="175C83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BC071E"/>
    <w:multiLevelType w:val="hybridMultilevel"/>
    <w:tmpl w:val="B45007B6"/>
    <w:lvl w:ilvl="0" w:tplc="250A4D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C31C23"/>
    <w:multiLevelType w:val="hybridMultilevel"/>
    <w:tmpl w:val="6344812A"/>
    <w:lvl w:ilvl="0" w:tplc="7F3C99FC">
      <w:start w:val="1"/>
      <w:numFmt w:val="bullet"/>
      <w:lvlText w:val=""/>
      <w:lvlJc w:val="left"/>
      <w:pPr>
        <w:tabs>
          <w:tab w:val="num" w:pos="2133"/>
        </w:tabs>
        <w:ind w:left="2133"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1">
    <w:nsid w:val="7766534C"/>
    <w:multiLevelType w:val="hybridMultilevel"/>
    <w:tmpl w:val="59E2CC94"/>
    <w:lvl w:ilvl="0" w:tplc="175C8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D65989"/>
    <w:multiLevelType w:val="hybridMultilevel"/>
    <w:tmpl w:val="35BAA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2A6BE1"/>
    <w:multiLevelType w:val="hybridMultilevel"/>
    <w:tmpl w:val="AF9681F8"/>
    <w:lvl w:ilvl="0" w:tplc="04190011">
      <w:start w:val="1"/>
      <w:numFmt w:val="decimal"/>
      <w:lvlText w:val="%1)"/>
      <w:lvlJc w:val="left"/>
      <w:pPr>
        <w:ind w:left="687" w:hanging="360"/>
      </w:p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num w:numId="1">
    <w:abstractNumId w:val="15"/>
  </w:num>
  <w:num w:numId="2">
    <w:abstractNumId w:val="10"/>
  </w:num>
  <w:num w:numId="3">
    <w:abstractNumId w:val="11"/>
  </w:num>
  <w:num w:numId="4">
    <w:abstractNumId w:val="18"/>
  </w:num>
  <w:num w:numId="5">
    <w:abstractNumId w:val="27"/>
  </w:num>
  <w:num w:numId="6">
    <w:abstractNumId w:val="25"/>
  </w:num>
  <w:num w:numId="7">
    <w:abstractNumId w:val="7"/>
  </w:num>
  <w:num w:numId="8">
    <w:abstractNumId w:val="21"/>
  </w:num>
  <w:num w:numId="9">
    <w:abstractNumId w:val="20"/>
  </w:num>
  <w:num w:numId="10">
    <w:abstractNumId w:val="12"/>
  </w:num>
  <w:num w:numId="11">
    <w:abstractNumId w:val="6"/>
  </w:num>
  <w:num w:numId="12">
    <w:abstractNumId w:val="30"/>
  </w:num>
  <w:num w:numId="13">
    <w:abstractNumId w:val="4"/>
  </w:num>
  <w:num w:numId="14">
    <w:abstractNumId w:val="0"/>
  </w:num>
  <w:num w:numId="15">
    <w:abstractNumId w:val="24"/>
  </w:num>
  <w:num w:numId="16">
    <w:abstractNumId w:val="28"/>
  </w:num>
  <w:num w:numId="17">
    <w:abstractNumId w:val="16"/>
  </w:num>
  <w:num w:numId="18">
    <w:abstractNumId w:val="14"/>
  </w:num>
  <w:num w:numId="19">
    <w:abstractNumId w:val="5"/>
  </w:num>
  <w:num w:numId="20">
    <w:abstractNumId w:val="19"/>
  </w:num>
  <w:num w:numId="21">
    <w:abstractNumId w:val="31"/>
  </w:num>
  <w:num w:numId="22">
    <w:abstractNumId w:val="29"/>
  </w:num>
  <w:num w:numId="23">
    <w:abstractNumId w:val="23"/>
  </w:num>
  <w:num w:numId="24">
    <w:abstractNumId w:val="8"/>
  </w:num>
  <w:num w:numId="25">
    <w:abstractNumId w:val="33"/>
  </w:num>
  <w:num w:numId="26">
    <w:abstractNumId w:val="26"/>
  </w:num>
  <w:num w:numId="27">
    <w:abstractNumId w:val="22"/>
  </w:num>
  <w:num w:numId="28">
    <w:abstractNumId w:val="32"/>
  </w:num>
  <w:num w:numId="29">
    <w:abstractNumId w:val="9"/>
  </w:num>
  <w:num w:numId="30">
    <w:abstractNumId w:val="17"/>
  </w:num>
  <w:num w:numId="31">
    <w:abstractNumId w:val="1"/>
  </w:num>
  <w:num w:numId="32">
    <w:abstractNumId w:val="13"/>
  </w:num>
  <w:num w:numId="33">
    <w:abstractNumId w:val="2"/>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51B0"/>
    <w:rsid w:val="004D04A6"/>
    <w:rsid w:val="005851B0"/>
    <w:rsid w:val="005E79A1"/>
    <w:rsid w:val="005F6C98"/>
    <w:rsid w:val="00BD24EC"/>
    <w:rsid w:val="00F35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51B0"/>
    <w:pPr>
      <w:keepNext/>
      <w:spacing w:after="200" w:line="276" w:lineRule="auto"/>
      <w:outlineLvl w:val="0"/>
    </w:pPr>
    <w:rPr>
      <w:b/>
      <w:lang/>
    </w:rPr>
  </w:style>
  <w:style w:type="paragraph" w:styleId="2">
    <w:name w:val="heading 2"/>
    <w:basedOn w:val="a"/>
    <w:next w:val="a"/>
    <w:link w:val="20"/>
    <w:uiPriority w:val="9"/>
    <w:qFormat/>
    <w:rsid w:val="005851B0"/>
    <w:pPr>
      <w:keepNext/>
      <w:spacing w:before="240" w:after="60" w:line="276" w:lineRule="auto"/>
      <w:outlineLvl w:val="1"/>
    </w:pPr>
    <w:rPr>
      <w:rFonts w:ascii="Cambria" w:hAnsi="Cambria"/>
      <w:b/>
      <w:bCs/>
      <w:i/>
      <w:iCs/>
      <w:sz w:val="28"/>
      <w:szCs w:val="28"/>
      <w:lang/>
    </w:rPr>
  </w:style>
  <w:style w:type="paragraph" w:styleId="3">
    <w:name w:val="heading 3"/>
    <w:basedOn w:val="a"/>
    <w:next w:val="a"/>
    <w:link w:val="30"/>
    <w:uiPriority w:val="9"/>
    <w:qFormat/>
    <w:rsid w:val="005851B0"/>
    <w:pPr>
      <w:keepNext/>
      <w:spacing w:before="240" w:after="60" w:line="276" w:lineRule="auto"/>
      <w:outlineLvl w:val="2"/>
    </w:pPr>
    <w:rPr>
      <w:rFonts w:ascii="Cambria" w:hAnsi="Cambria"/>
      <w:b/>
      <w:bCs/>
      <w:sz w:val="26"/>
      <w:szCs w:val="26"/>
      <w:lang/>
    </w:rPr>
  </w:style>
  <w:style w:type="paragraph" w:styleId="4">
    <w:name w:val="heading 4"/>
    <w:basedOn w:val="a"/>
    <w:next w:val="a"/>
    <w:link w:val="40"/>
    <w:uiPriority w:val="9"/>
    <w:qFormat/>
    <w:rsid w:val="005851B0"/>
    <w:pPr>
      <w:keepNext/>
      <w:spacing w:before="240" w:after="60" w:line="276" w:lineRule="auto"/>
      <w:outlineLvl w:val="3"/>
    </w:pPr>
    <w:rPr>
      <w:rFonts w:ascii="Calibri" w:hAnsi="Calibri"/>
      <w:b/>
      <w:bCs/>
      <w:sz w:val="28"/>
      <w:szCs w:val="28"/>
      <w:lang/>
    </w:rPr>
  </w:style>
  <w:style w:type="paragraph" w:styleId="5">
    <w:name w:val="heading 5"/>
    <w:basedOn w:val="a"/>
    <w:next w:val="a"/>
    <w:link w:val="50"/>
    <w:uiPriority w:val="9"/>
    <w:qFormat/>
    <w:rsid w:val="005851B0"/>
    <w:pPr>
      <w:spacing w:before="240" w:after="60" w:line="276" w:lineRule="auto"/>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1B0"/>
    <w:rPr>
      <w:rFonts w:ascii="Times New Roman" w:eastAsia="Times New Roman" w:hAnsi="Times New Roman" w:cs="Times New Roman"/>
      <w:b/>
      <w:sz w:val="24"/>
      <w:szCs w:val="24"/>
      <w:lang/>
    </w:rPr>
  </w:style>
  <w:style w:type="character" w:customStyle="1" w:styleId="20">
    <w:name w:val="Заголовок 2 Знак"/>
    <w:basedOn w:val="a0"/>
    <w:link w:val="2"/>
    <w:uiPriority w:val="9"/>
    <w:rsid w:val="005851B0"/>
    <w:rPr>
      <w:rFonts w:ascii="Cambria" w:eastAsia="Times New Roman" w:hAnsi="Cambria" w:cs="Times New Roman"/>
      <w:b/>
      <w:bCs/>
      <w:i/>
      <w:iCs/>
      <w:sz w:val="28"/>
      <w:szCs w:val="28"/>
      <w:lang/>
    </w:rPr>
  </w:style>
  <w:style w:type="character" w:customStyle="1" w:styleId="30">
    <w:name w:val="Заголовок 3 Знак"/>
    <w:basedOn w:val="a0"/>
    <w:link w:val="3"/>
    <w:uiPriority w:val="9"/>
    <w:rsid w:val="005851B0"/>
    <w:rPr>
      <w:rFonts w:ascii="Cambria" w:eastAsia="Times New Roman" w:hAnsi="Cambria" w:cs="Times New Roman"/>
      <w:b/>
      <w:bCs/>
      <w:sz w:val="26"/>
      <w:szCs w:val="26"/>
      <w:lang/>
    </w:rPr>
  </w:style>
  <w:style w:type="character" w:customStyle="1" w:styleId="40">
    <w:name w:val="Заголовок 4 Знак"/>
    <w:basedOn w:val="a0"/>
    <w:link w:val="4"/>
    <w:uiPriority w:val="9"/>
    <w:rsid w:val="005851B0"/>
    <w:rPr>
      <w:rFonts w:ascii="Calibri" w:eastAsia="Times New Roman" w:hAnsi="Calibri" w:cs="Times New Roman"/>
      <w:b/>
      <w:bCs/>
      <w:sz w:val="28"/>
      <w:szCs w:val="28"/>
      <w:lang/>
    </w:rPr>
  </w:style>
  <w:style w:type="character" w:customStyle="1" w:styleId="50">
    <w:name w:val="Заголовок 5 Знак"/>
    <w:basedOn w:val="a0"/>
    <w:link w:val="5"/>
    <w:uiPriority w:val="9"/>
    <w:rsid w:val="005851B0"/>
    <w:rPr>
      <w:rFonts w:ascii="Calibri" w:eastAsia="Times New Roman" w:hAnsi="Calibri" w:cs="Times New Roman"/>
      <w:b/>
      <w:bCs/>
      <w:i/>
      <w:iCs/>
      <w:sz w:val="26"/>
      <w:szCs w:val="26"/>
      <w:lang/>
    </w:rPr>
  </w:style>
  <w:style w:type="paragraph" w:customStyle="1" w:styleId="Default">
    <w:name w:val="Default"/>
    <w:rsid w:val="005851B0"/>
    <w:pPr>
      <w:autoSpaceDE w:val="0"/>
      <w:autoSpaceDN w:val="0"/>
      <w:adjustRightInd w:val="0"/>
      <w:spacing w:after="0" w:line="240" w:lineRule="auto"/>
    </w:pPr>
    <w:rPr>
      <w:rFonts w:ascii="Calibri" w:hAnsi="Calibri" w:cs="Calibri"/>
      <w:color w:val="000000"/>
      <w:sz w:val="24"/>
      <w:szCs w:val="24"/>
    </w:rPr>
  </w:style>
  <w:style w:type="paragraph" w:styleId="a3">
    <w:name w:val="footer"/>
    <w:basedOn w:val="a"/>
    <w:link w:val="a4"/>
    <w:uiPriority w:val="99"/>
    <w:rsid w:val="005851B0"/>
    <w:pPr>
      <w:tabs>
        <w:tab w:val="center" w:pos="4677"/>
        <w:tab w:val="right" w:pos="9355"/>
      </w:tabs>
    </w:pPr>
    <w:rPr>
      <w:lang/>
    </w:rPr>
  </w:style>
  <w:style w:type="character" w:customStyle="1" w:styleId="a4">
    <w:name w:val="Нижний колонтитул Знак"/>
    <w:basedOn w:val="a0"/>
    <w:link w:val="a3"/>
    <w:uiPriority w:val="99"/>
    <w:rsid w:val="005851B0"/>
    <w:rPr>
      <w:rFonts w:ascii="Times New Roman" w:eastAsia="Times New Roman" w:hAnsi="Times New Roman" w:cs="Times New Roman"/>
      <w:sz w:val="24"/>
      <w:szCs w:val="24"/>
      <w:lang/>
    </w:rPr>
  </w:style>
  <w:style w:type="character" w:styleId="a5">
    <w:name w:val="page number"/>
    <w:basedOn w:val="a0"/>
    <w:rsid w:val="005851B0"/>
  </w:style>
  <w:style w:type="paragraph" w:styleId="a6">
    <w:name w:val="header"/>
    <w:basedOn w:val="a"/>
    <w:link w:val="a7"/>
    <w:uiPriority w:val="99"/>
    <w:rsid w:val="005851B0"/>
    <w:pPr>
      <w:tabs>
        <w:tab w:val="center" w:pos="4677"/>
        <w:tab w:val="right" w:pos="9355"/>
      </w:tabs>
    </w:pPr>
    <w:rPr>
      <w:lang/>
    </w:rPr>
  </w:style>
  <w:style w:type="character" w:customStyle="1" w:styleId="a7">
    <w:name w:val="Верхний колонтитул Знак"/>
    <w:basedOn w:val="a0"/>
    <w:link w:val="a6"/>
    <w:uiPriority w:val="99"/>
    <w:rsid w:val="005851B0"/>
    <w:rPr>
      <w:rFonts w:ascii="Times New Roman" w:eastAsia="Times New Roman" w:hAnsi="Times New Roman" w:cs="Times New Roman"/>
      <w:sz w:val="24"/>
      <w:szCs w:val="24"/>
      <w:lang/>
    </w:rPr>
  </w:style>
  <w:style w:type="paragraph" w:styleId="a8">
    <w:name w:val="footnote text"/>
    <w:basedOn w:val="a"/>
    <w:link w:val="a9"/>
    <w:uiPriority w:val="99"/>
    <w:semiHidden/>
    <w:rsid w:val="005851B0"/>
    <w:rPr>
      <w:sz w:val="20"/>
      <w:szCs w:val="20"/>
    </w:rPr>
  </w:style>
  <w:style w:type="character" w:customStyle="1" w:styleId="a9">
    <w:name w:val="Текст сноски Знак"/>
    <w:basedOn w:val="a0"/>
    <w:link w:val="a8"/>
    <w:uiPriority w:val="99"/>
    <w:semiHidden/>
    <w:rsid w:val="005851B0"/>
    <w:rPr>
      <w:rFonts w:ascii="Times New Roman" w:eastAsia="Times New Roman" w:hAnsi="Times New Roman" w:cs="Times New Roman"/>
      <w:sz w:val="20"/>
      <w:szCs w:val="20"/>
      <w:lang w:eastAsia="ru-RU"/>
    </w:rPr>
  </w:style>
  <w:style w:type="character" w:styleId="aa">
    <w:name w:val="footnote reference"/>
    <w:basedOn w:val="a0"/>
    <w:uiPriority w:val="99"/>
    <w:semiHidden/>
    <w:rsid w:val="005851B0"/>
    <w:rPr>
      <w:vertAlign w:val="superscript"/>
    </w:rPr>
  </w:style>
  <w:style w:type="paragraph" w:styleId="ab">
    <w:name w:val="Title"/>
    <w:basedOn w:val="a"/>
    <w:link w:val="ac"/>
    <w:uiPriority w:val="10"/>
    <w:qFormat/>
    <w:rsid w:val="005851B0"/>
    <w:pPr>
      <w:spacing w:after="200" w:line="276" w:lineRule="auto"/>
      <w:jc w:val="center"/>
    </w:pPr>
    <w:rPr>
      <w:b/>
      <w:lang/>
    </w:rPr>
  </w:style>
  <w:style w:type="character" w:customStyle="1" w:styleId="ac">
    <w:name w:val="Название Знак"/>
    <w:basedOn w:val="a0"/>
    <w:link w:val="ab"/>
    <w:uiPriority w:val="10"/>
    <w:rsid w:val="005851B0"/>
    <w:rPr>
      <w:rFonts w:ascii="Times New Roman" w:eastAsia="Times New Roman" w:hAnsi="Times New Roman" w:cs="Times New Roman"/>
      <w:b/>
      <w:sz w:val="24"/>
      <w:szCs w:val="24"/>
      <w:lang/>
    </w:rPr>
  </w:style>
  <w:style w:type="paragraph" w:styleId="ad">
    <w:name w:val="List Paragraph"/>
    <w:basedOn w:val="a"/>
    <w:uiPriority w:val="34"/>
    <w:qFormat/>
    <w:rsid w:val="005851B0"/>
    <w:pPr>
      <w:spacing w:after="200" w:line="276" w:lineRule="auto"/>
      <w:ind w:left="720"/>
      <w:contextualSpacing/>
    </w:pPr>
    <w:rPr>
      <w:rFonts w:ascii="Calibri" w:hAnsi="Calibri"/>
      <w:sz w:val="22"/>
      <w:szCs w:val="22"/>
    </w:rPr>
  </w:style>
  <w:style w:type="paragraph" w:styleId="31">
    <w:name w:val="Body Text Indent 3"/>
    <w:basedOn w:val="a"/>
    <w:link w:val="32"/>
    <w:rsid w:val="005851B0"/>
    <w:pPr>
      <w:spacing w:line="360" w:lineRule="auto"/>
      <w:ind w:firstLine="600"/>
      <w:jc w:val="both"/>
    </w:pPr>
    <w:rPr>
      <w:sz w:val="32"/>
      <w:lang/>
    </w:rPr>
  </w:style>
  <w:style w:type="character" w:customStyle="1" w:styleId="32">
    <w:name w:val="Основной текст с отступом 3 Знак"/>
    <w:basedOn w:val="a0"/>
    <w:link w:val="31"/>
    <w:rsid w:val="005851B0"/>
    <w:rPr>
      <w:rFonts w:ascii="Times New Roman" w:eastAsia="Times New Roman" w:hAnsi="Times New Roman" w:cs="Times New Roman"/>
      <w:sz w:val="32"/>
      <w:szCs w:val="24"/>
      <w:lang/>
    </w:rPr>
  </w:style>
</w:styles>
</file>

<file path=word/webSettings.xml><?xml version="1.0" encoding="utf-8"?>
<w:webSettings xmlns:r="http://schemas.openxmlformats.org/officeDocument/2006/relationships" xmlns:w="http://schemas.openxmlformats.org/wordprocessingml/2006/main">
  <w:divs>
    <w:div w:id="6936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7913</Words>
  <Characters>45110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2015-01-04T15:47:00Z</dcterms:created>
  <dcterms:modified xsi:type="dcterms:W3CDTF">2015-01-04T16:07:00Z</dcterms:modified>
</cp:coreProperties>
</file>